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1CEA" w14:textId="5B7D1437" w:rsidR="000C3339" w:rsidRDefault="003C4BCC" w:rsidP="003C4BCC">
      <w:pPr>
        <w:spacing w:after="0"/>
        <w:jc w:val="center"/>
        <w:rPr>
          <w:rFonts w:cstheme="minorHAnsi"/>
          <w:b/>
        </w:rPr>
      </w:pPr>
      <w:r>
        <w:rPr>
          <w:rFonts w:cstheme="minorHAnsi"/>
          <w:b/>
        </w:rPr>
        <w:t>ALLEGATO 5</w:t>
      </w:r>
    </w:p>
    <w:p w14:paraId="7DDE146E" w14:textId="77777777" w:rsidR="00C71B5B" w:rsidRDefault="00C71B5B" w:rsidP="00C71B5B">
      <w:pPr>
        <w:spacing w:after="0" w:line="0" w:lineRule="atLeast"/>
        <w:ind w:right="-79"/>
        <w:jc w:val="center"/>
        <w:rPr>
          <w:rFonts w:cstheme="minorHAnsi"/>
        </w:rPr>
      </w:pPr>
      <w:r>
        <w:rPr>
          <w:rFonts w:cstheme="minorHAnsi"/>
          <w:b/>
          <w:bCs/>
          <w:sz w:val="32"/>
          <w:szCs w:val="32"/>
        </w:rPr>
        <w:t>PATTO DI INTEGRITÀ</w:t>
      </w:r>
    </w:p>
    <w:p w14:paraId="34378FD5" w14:textId="2D461391" w:rsidR="000C3339" w:rsidRDefault="000C3339" w:rsidP="00210829">
      <w:pPr>
        <w:spacing w:after="0"/>
        <w:ind w:left="3540"/>
        <w:rPr>
          <w:rFonts w:cstheme="minorHAnsi"/>
          <w:b/>
        </w:rPr>
      </w:pPr>
    </w:p>
    <w:p w14:paraId="5179142A" w14:textId="618D1EA9" w:rsidR="000C3339" w:rsidRDefault="00C71B5B" w:rsidP="00210829">
      <w:pPr>
        <w:spacing w:after="0"/>
        <w:ind w:left="3540"/>
        <w:rPr>
          <w:rFonts w:cstheme="minorHAnsi"/>
          <w:b/>
        </w:rPr>
      </w:pPr>
      <w:r>
        <w:rPr>
          <w:rFonts w:cstheme="minorHAnsi"/>
          <w:b/>
          <w:noProof/>
        </w:rPr>
        <mc:AlternateContent>
          <mc:Choice Requires="wps">
            <w:drawing>
              <wp:anchor distT="0" distB="0" distL="114300" distR="114300" simplePos="0" relativeHeight="251659264" behindDoc="0" locked="0" layoutInCell="1" allowOverlap="1" wp14:anchorId="2EC3385E" wp14:editId="629771F6">
                <wp:simplePos x="0" y="0"/>
                <wp:positionH relativeFrom="column">
                  <wp:posOffset>-43815</wp:posOffset>
                </wp:positionH>
                <wp:positionV relativeFrom="paragraph">
                  <wp:posOffset>173990</wp:posOffset>
                </wp:positionV>
                <wp:extent cx="6610350" cy="1314450"/>
                <wp:effectExtent l="0" t="0" r="19050" b="19050"/>
                <wp:wrapNone/>
                <wp:docPr id="1253306658" name="Casella di testo 1"/>
                <wp:cNvGraphicFramePr/>
                <a:graphic xmlns:a="http://schemas.openxmlformats.org/drawingml/2006/main">
                  <a:graphicData uri="http://schemas.microsoft.com/office/word/2010/wordprocessingShape">
                    <wps:wsp>
                      <wps:cNvSpPr txBox="1"/>
                      <wps:spPr>
                        <a:xfrm>
                          <a:off x="0" y="0"/>
                          <a:ext cx="6610350" cy="1314450"/>
                        </a:xfrm>
                        <a:prstGeom prst="rect">
                          <a:avLst/>
                        </a:prstGeom>
                        <a:solidFill>
                          <a:schemeClr val="lt1"/>
                        </a:solidFill>
                        <a:ln w="6350">
                          <a:solidFill>
                            <a:prstClr val="black"/>
                          </a:solidFill>
                        </a:ln>
                      </wps:spPr>
                      <wps:txbx>
                        <w:txbxContent>
                          <w:p w14:paraId="35DBD08F" w14:textId="32135717" w:rsidR="009C7E6B" w:rsidRPr="009C7E6B" w:rsidRDefault="009C7E6B" w:rsidP="009C7E6B">
                            <w:pPr>
                              <w:rPr>
                                <w:bCs/>
                              </w:rPr>
                            </w:pPr>
                            <w:r w:rsidRPr="009C7E6B">
                              <w:t xml:space="preserve">Avviso Pubblico per la presentazione di manifestazione di Interesse a partecipare alla procedura di co-progettazione e gestione delle Stazioni di Posta nel Distretto Sociosanitario RM 6.2, da </w:t>
                            </w:r>
                            <w:r w:rsidRPr="009C7E6B">
                              <w:rPr>
                                <w:bCs/>
                              </w:rPr>
                              <w:t>realizzare nell’ambito del finanziamento previsto dal PNRR – Avviso 1/2022, Missione 5 “inclusione e coesione”, Componente 2 "infrastrutture sociali, famiglie, comunità e terzo settore”, Sottocomponente 1 “servizi sociali, disabilità e marginalità sociale”, Investimento 1.3 “housing temporaneo e stazioni di posta”, sub-investimento 1.3.2 “stazioni di posta”. CUP D54H22000150006</w:t>
                            </w:r>
                          </w:p>
                          <w:p w14:paraId="1E405947" w14:textId="77777777" w:rsidR="000008F3" w:rsidRDefault="00000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C3385E" id="_x0000_t202" coordsize="21600,21600" o:spt="202" path="m,l,21600r21600,l21600,xe">
                <v:stroke joinstyle="miter"/>
                <v:path gradientshapeok="t" o:connecttype="rect"/>
              </v:shapetype>
              <v:shape id="Casella di testo 1" o:spid="_x0000_s1026" type="#_x0000_t202" style="position:absolute;left:0;text-align:left;margin-left:-3.45pt;margin-top:13.7pt;width:520.5pt;height:1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" fillcolor="white [3201]" strokeweight=".5pt">
                <v:textbox>
                  <w:txbxContent>
                    <w:p w14:paraId="35DBD08F" w14:textId="32135717" w:rsidR="009C7E6B" w:rsidRPr="009C7E6B" w:rsidRDefault="009C7E6B" w:rsidP="009C7E6B">
                      <w:pPr>
                        <w:rPr>
                          <w:bCs/>
                        </w:rPr>
                      </w:pPr>
                      <w:r w:rsidRPr="009C7E6B">
                        <w:t xml:space="preserve">Avviso Pubblico per la presentazione di manifestazione di Interesse a partecipare alla procedura di co-progettazione e gestione delle Stazioni di Posta nel Distretto Sociosanitario RM 6.2, da </w:t>
                      </w:r>
                      <w:r w:rsidRPr="009C7E6B">
                        <w:rPr>
                          <w:bCs/>
                        </w:rPr>
                        <w:t>realizzare nell’ambito del finanziamento previsto dal PNRR – Avviso 1/2022, Missione 5 “inclusione e coesione”, Componente 2 "infrastrutture sociali, famiglie, comunità e terzo settore”, Sottocomponente 1 “servizi sociali, disabilità e marginalità sociale”, Investimento 1.3 “housing temporaneo e stazioni di posta”, sub-investimento 1.3.2 “stazioni di posta”. CUP D54H22000150006</w:t>
                      </w:r>
                    </w:p>
                    <w:p w14:paraId="1E405947" w14:textId="77777777" w:rsidR="000008F3" w:rsidRDefault="000008F3"/>
                  </w:txbxContent>
                </v:textbox>
              </v:shape>
            </w:pict>
          </mc:Fallback>
        </mc:AlternateContent>
      </w:r>
    </w:p>
    <w:p w14:paraId="143D28E1" w14:textId="3F6BDCF6" w:rsidR="000C3339" w:rsidRDefault="000C3339" w:rsidP="00210829">
      <w:pPr>
        <w:spacing w:after="0"/>
        <w:ind w:left="3540"/>
        <w:rPr>
          <w:rFonts w:cstheme="minorHAnsi"/>
          <w:b/>
        </w:rPr>
      </w:pPr>
    </w:p>
    <w:p w14:paraId="45798773" w14:textId="77777777" w:rsidR="000C3339" w:rsidRDefault="000C3339" w:rsidP="00210829">
      <w:pPr>
        <w:spacing w:after="0"/>
        <w:ind w:left="3540"/>
        <w:rPr>
          <w:rFonts w:cstheme="minorHAnsi"/>
          <w:b/>
        </w:rPr>
      </w:pPr>
    </w:p>
    <w:p w14:paraId="69014DAF" w14:textId="77777777" w:rsidR="000C3339" w:rsidRDefault="000C3339" w:rsidP="00210829">
      <w:pPr>
        <w:spacing w:after="0"/>
        <w:ind w:left="3540"/>
        <w:rPr>
          <w:rFonts w:cstheme="minorHAnsi"/>
          <w:b/>
        </w:rPr>
      </w:pPr>
    </w:p>
    <w:p w14:paraId="62227FE3" w14:textId="77777777" w:rsidR="00C71B5B" w:rsidRDefault="00C71B5B" w:rsidP="000C3339">
      <w:pPr>
        <w:spacing w:after="0"/>
        <w:jc w:val="center"/>
        <w:rPr>
          <w:rFonts w:cstheme="minorHAnsi"/>
          <w:bCs/>
        </w:rPr>
      </w:pPr>
    </w:p>
    <w:p w14:paraId="36C3754F" w14:textId="77777777" w:rsidR="00C71B5B" w:rsidRDefault="00C71B5B" w:rsidP="000C3339">
      <w:pPr>
        <w:spacing w:after="0"/>
        <w:jc w:val="center"/>
        <w:rPr>
          <w:rFonts w:cstheme="minorHAnsi"/>
          <w:bCs/>
        </w:rPr>
      </w:pPr>
    </w:p>
    <w:p w14:paraId="34ACB155" w14:textId="77777777" w:rsidR="00C71B5B" w:rsidRDefault="00C71B5B" w:rsidP="000C3339">
      <w:pPr>
        <w:spacing w:after="0"/>
        <w:jc w:val="center"/>
        <w:rPr>
          <w:rFonts w:cstheme="minorHAnsi"/>
          <w:bCs/>
        </w:rPr>
      </w:pPr>
    </w:p>
    <w:p w14:paraId="27890C33" w14:textId="77777777" w:rsidR="00C71B5B" w:rsidRDefault="00C71B5B" w:rsidP="000C3339">
      <w:pPr>
        <w:spacing w:after="0"/>
        <w:jc w:val="center"/>
        <w:rPr>
          <w:rFonts w:cstheme="minorHAnsi"/>
          <w:bCs/>
        </w:rPr>
      </w:pPr>
    </w:p>
    <w:p w14:paraId="27D4040A" w14:textId="77777777" w:rsidR="00C71B5B" w:rsidRDefault="00C71B5B" w:rsidP="000C3339">
      <w:pPr>
        <w:spacing w:after="0"/>
        <w:jc w:val="center"/>
        <w:rPr>
          <w:rFonts w:cstheme="minorHAnsi"/>
          <w:bCs/>
        </w:rPr>
      </w:pPr>
    </w:p>
    <w:p w14:paraId="55F12F6B" w14:textId="77777777" w:rsidR="00C71B5B" w:rsidRDefault="00C71B5B" w:rsidP="000C3339">
      <w:pPr>
        <w:spacing w:after="0"/>
        <w:jc w:val="center"/>
        <w:rPr>
          <w:rFonts w:cstheme="minorHAnsi"/>
          <w:bCs/>
        </w:rPr>
      </w:pPr>
    </w:p>
    <w:p w14:paraId="63F556AB" w14:textId="0BABB952" w:rsidR="000C3339" w:rsidRPr="000C3339" w:rsidRDefault="000C3339" w:rsidP="000C3339">
      <w:pPr>
        <w:spacing w:after="0"/>
        <w:jc w:val="center"/>
        <w:rPr>
          <w:rFonts w:cstheme="minorHAnsi"/>
          <w:bCs/>
        </w:rPr>
      </w:pPr>
      <w:r w:rsidRPr="000C3339">
        <w:rPr>
          <w:rFonts w:cstheme="minorHAnsi"/>
          <w:bCs/>
        </w:rPr>
        <w:t>TRA</w:t>
      </w:r>
    </w:p>
    <w:p w14:paraId="560AD542" w14:textId="77777777" w:rsidR="000C3339" w:rsidRPr="000C3339" w:rsidRDefault="000C3339" w:rsidP="000C3339">
      <w:pPr>
        <w:spacing w:after="0"/>
        <w:jc w:val="both"/>
        <w:rPr>
          <w:rFonts w:cstheme="minorHAnsi"/>
          <w:bCs/>
        </w:rPr>
      </w:pPr>
    </w:p>
    <w:p w14:paraId="78A41778" w14:textId="77777777" w:rsidR="000C3339" w:rsidRPr="000C3339" w:rsidRDefault="000C3339" w:rsidP="000C3339">
      <w:pPr>
        <w:spacing w:after="0"/>
        <w:jc w:val="both"/>
        <w:rPr>
          <w:rFonts w:cstheme="minorHAnsi"/>
          <w:bCs/>
        </w:rPr>
      </w:pPr>
      <w:r w:rsidRPr="000C3339">
        <w:rPr>
          <w:rFonts w:cstheme="minorHAnsi"/>
          <w:bCs/>
        </w:rPr>
        <w:t>Il Comune di Albano Laziale, con sede ad Albano Laziale in Piazza della Costituente n. 1, codice fiscale 82011210588</w:t>
      </w:r>
    </w:p>
    <w:p w14:paraId="4A255645" w14:textId="77777777" w:rsidR="000C3339" w:rsidRPr="000C3339" w:rsidRDefault="000C3339" w:rsidP="000008F3">
      <w:pPr>
        <w:spacing w:after="0"/>
        <w:jc w:val="center"/>
        <w:rPr>
          <w:rFonts w:cstheme="minorHAnsi"/>
          <w:bCs/>
        </w:rPr>
      </w:pPr>
      <w:r w:rsidRPr="000C3339">
        <w:rPr>
          <w:rFonts w:cstheme="minorHAnsi"/>
          <w:bCs/>
        </w:rPr>
        <w:t>E</w:t>
      </w:r>
    </w:p>
    <w:p w14:paraId="156B82B0" w14:textId="77777777" w:rsidR="000C3339" w:rsidRPr="000C3339" w:rsidRDefault="000C3339" w:rsidP="000C3339">
      <w:pPr>
        <w:spacing w:after="0"/>
        <w:jc w:val="both"/>
        <w:rPr>
          <w:rFonts w:cstheme="minorHAnsi"/>
          <w:bCs/>
        </w:rPr>
      </w:pPr>
      <w:r w:rsidRPr="000C3339">
        <w:rPr>
          <w:rFonts w:cstheme="minorHAnsi"/>
          <w:bCs/>
        </w:rPr>
        <w:t>- …………………………</w:t>
      </w:r>
      <w:proofErr w:type="gramStart"/>
      <w:r w:rsidRPr="000C3339">
        <w:rPr>
          <w:rFonts w:cstheme="minorHAnsi"/>
          <w:bCs/>
        </w:rPr>
        <w:t>…….</w:t>
      </w:r>
      <w:proofErr w:type="gramEnd"/>
      <w:r w:rsidRPr="000C3339">
        <w:rPr>
          <w:rFonts w:cstheme="minorHAnsi"/>
          <w:bCs/>
        </w:rPr>
        <w:t>.,</w:t>
      </w:r>
      <w:r w:rsidRPr="000C3339">
        <w:rPr>
          <w:rFonts w:cstheme="minorHAnsi"/>
          <w:bCs/>
        </w:rPr>
        <w:tab/>
        <w:t xml:space="preserve">nato/a </w:t>
      </w:r>
      <w:proofErr w:type="spellStart"/>
      <w:r w:rsidRPr="000C3339">
        <w:rPr>
          <w:rFonts w:cstheme="minorHAnsi"/>
          <w:bCs/>
        </w:rPr>
        <w:t>a</w:t>
      </w:r>
      <w:proofErr w:type="spellEnd"/>
      <w:r w:rsidRPr="000C3339">
        <w:rPr>
          <w:rFonts w:cstheme="minorHAnsi"/>
          <w:bCs/>
        </w:rPr>
        <w:t xml:space="preserve"> ………………………….. </w:t>
      </w:r>
      <w:proofErr w:type="gramStart"/>
      <w:r w:rsidRPr="000C3339">
        <w:rPr>
          <w:rFonts w:cstheme="minorHAnsi"/>
          <w:bCs/>
        </w:rPr>
        <w:t>(….</w:t>
      </w:r>
      <w:proofErr w:type="gramEnd"/>
      <w:r w:rsidRPr="000C3339">
        <w:rPr>
          <w:rFonts w:cstheme="minorHAnsi"/>
          <w:bCs/>
        </w:rPr>
        <w:t>) il</w:t>
      </w:r>
      <w:r w:rsidRPr="000C3339">
        <w:rPr>
          <w:rFonts w:cstheme="minorHAnsi"/>
          <w:bCs/>
        </w:rPr>
        <w:tab/>
        <w:t>,</w:t>
      </w:r>
    </w:p>
    <w:p w14:paraId="588169CF" w14:textId="1D31CFE7" w:rsidR="000C3339" w:rsidRPr="000C3339" w:rsidRDefault="000C3339" w:rsidP="000C3339">
      <w:pPr>
        <w:spacing w:after="0"/>
        <w:jc w:val="both"/>
        <w:rPr>
          <w:rFonts w:cstheme="minorHAnsi"/>
          <w:bCs/>
        </w:rPr>
      </w:pPr>
      <w:r w:rsidRPr="000C3339">
        <w:rPr>
          <w:rFonts w:cstheme="minorHAnsi"/>
          <w:bCs/>
        </w:rPr>
        <w:t>codice fiscale ……………………………</w:t>
      </w:r>
      <w:proofErr w:type="gramStart"/>
      <w:r w:rsidRPr="000C3339">
        <w:rPr>
          <w:rFonts w:cstheme="minorHAnsi"/>
          <w:bCs/>
        </w:rPr>
        <w:t>…….</w:t>
      </w:r>
      <w:proofErr w:type="gramEnd"/>
      <w:r w:rsidRPr="000C3339">
        <w:rPr>
          <w:rFonts w:cstheme="minorHAnsi"/>
          <w:bCs/>
        </w:rPr>
        <w:t>,</w:t>
      </w:r>
      <w:r w:rsidRPr="000C3339">
        <w:rPr>
          <w:rFonts w:cstheme="minorHAnsi"/>
          <w:bCs/>
        </w:rPr>
        <w:tab/>
        <w:t>in qualità di</w:t>
      </w:r>
      <w:r w:rsidR="00C82CD4">
        <w:rPr>
          <w:rFonts w:cstheme="minorHAnsi"/>
          <w:bCs/>
        </w:rPr>
        <w:t xml:space="preserve"> …………………………………………………………………</w:t>
      </w:r>
      <w:r w:rsidRPr="000C3339">
        <w:rPr>
          <w:rFonts w:cstheme="minorHAnsi"/>
          <w:bCs/>
        </w:rPr>
        <w:tab/>
      </w:r>
    </w:p>
    <w:p w14:paraId="77C51C29" w14:textId="00B3F650" w:rsidR="000C3339" w:rsidRPr="000C3339" w:rsidRDefault="000C3339" w:rsidP="000C3339">
      <w:pPr>
        <w:spacing w:after="0"/>
        <w:jc w:val="both"/>
        <w:rPr>
          <w:rFonts w:cstheme="minorHAnsi"/>
          <w:bCs/>
        </w:rPr>
      </w:pPr>
      <w:r w:rsidRPr="000C3339">
        <w:rPr>
          <w:rFonts w:cstheme="minorHAnsi"/>
          <w:bCs/>
        </w:rPr>
        <w:t>impresa</w:t>
      </w:r>
      <w:r w:rsidR="000008F3">
        <w:rPr>
          <w:rFonts w:cstheme="minorHAnsi"/>
          <w:bCs/>
        </w:rPr>
        <w:t>/</w:t>
      </w:r>
      <w:proofErr w:type="spellStart"/>
      <w:r w:rsidR="000008F3">
        <w:rPr>
          <w:rFonts w:cstheme="minorHAnsi"/>
          <w:bCs/>
        </w:rPr>
        <w:t>ets</w:t>
      </w:r>
      <w:proofErr w:type="spellEnd"/>
      <w:r w:rsidRPr="000C3339">
        <w:rPr>
          <w:rFonts w:cstheme="minorHAnsi"/>
          <w:bCs/>
        </w:rPr>
        <w:tab/>
        <w:t>……………………………………………</w:t>
      </w:r>
      <w:proofErr w:type="gramStart"/>
      <w:r w:rsidRPr="000C3339">
        <w:rPr>
          <w:rFonts w:cstheme="minorHAnsi"/>
          <w:bCs/>
        </w:rPr>
        <w:t>…….</w:t>
      </w:r>
      <w:proofErr w:type="gramEnd"/>
      <w:r w:rsidRPr="000C3339">
        <w:rPr>
          <w:rFonts w:cstheme="minorHAnsi"/>
          <w:bCs/>
        </w:rPr>
        <w:t>, domiciliato per la carica presso la sede della suddetta società sita a ………………………….. in via</w:t>
      </w:r>
      <w:r w:rsidRPr="000C3339">
        <w:rPr>
          <w:rFonts w:cstheme="minorHAnsi"/>
          <w:bCs/>
        </w:rPr>
        <w:tab/>
        <w:t>n</w:t>
      </w:r>
    </w:p>
    <w:p w14:paraId="1A232471" w14:textId="3C466423" w:rsidR="00343E8B" w:rsidRDefault="000C3339" w:rsidP="000C3339">
      <w:pPr>
        <w:spacing w:after="0"/>
        <w:jc w:val="both"/>
        <w:rPr>
          <w:rFonts w:cstheme="minorHAnsi"/>
          <w:bCs/>
        </w:rPr>
      </w:pPr>
      <w:r w:rsidRPr="000C3339">
        <w:rPr>
          <w:rFonts w:cstheme="minorHAnsi"/>
          <w:bCs/>
        </w:rPr>
        <w:t>………</w:t>
      </w:r>
      <w:proofErr w:type="gramStart"/>
      <w:r w:rsidRPr="000C3339">
        <w:rPr>
          <w:rFonts w:cstheme="minorHAnsi"/>
          <w:bCs/>
        </w:rPr>
        <w:t>…….</w:t>
      </w:r>
      <w:proofErr w:type="gramEnd"/>
      <w:r w:rsidRPr="000C3339">
        <w:rPr>
          <w:rFonts w:cstheme="minorHAnsi"/>
          <w:bCs/>
        </w:rPr>
        <w:t>., C.F. ……………………………….,  P. IVA</w:t>
      </w:r>
      <w:r w:rsidRPr="000C3339">
        <w:rPr>
          <w:rFonts w:cstheme="minorHAnsi"/>
          <w:bCs/>
        </w:rPr>
        <w:tab/>
        <w:t>, iscritta pre</w:t>
      </w:r>
      <w:r w:rsidR="00343E8B">
        <w:rPr>
          <w:rFonts w:cstheme="minorHAnsi"/>
          <w:bCs/>
        </w:rPr>
        <w:t xml:space="preserve">sso il </w:t>
      </w:r>
      <w:r w:rsidR="0022700D">
        <w:rPr>
          <w:rFonts w:cstheme="minorHAnsi"/>
          <w:bCs/>
        </w:rPr>
        <w:t xml:space="preserve">RUNTS </w:t>
      </w:r>
      <w:r w:rsidRPr="000C3339">
        <w:rPr>
          <w:rFonts w:cstheme="minorHAnsi"/>
          <w:bCs/>
        </w:rPr>
        <w:t xml:space="preserve">n. ………….…….. dal </w:t>
      </w:r>
      <w:r w:rsidR="0022700D">
        <w:rPr>
          <w:rFonts w:cstheme="minorHAnsi"/>
          <w:bCs/>
        </w:rPr>
        <w:t>………………</w:t>
      </w:r>
      <w:proofErr w:type="gramStart"/>
      <w:r w:rsidR="0022700D">
        <w:rPr>
          <w:rFonts w:cstheme="minorHAnsi"/>
          <w:bCs/>
        </w:rPr>
        <w:t>…….</w:t>
      </w:r>
      <w:proofErr w:type="gramEnd"/>
      <w:r w:rsidR="0022700D">
        <w:rPr>
          <w:rFonts w:cstheme="minorHAnsi"/>
          <w:bCs/>
        </w:rPr>
        <w:t>.,</w:t>
      </w:r>
    </w:p>
    <w:p w14:paraId="3D874B85" w14:textId="3A1A0092" w:rsidR="000C3339" w:rsidRPr="000C3339" w:rsidRDefault="000C3339" w:rsidP="000C3339">
      <w:pPr>
        <w:spacing w:after="0"/>
        <w:jc w:val="both"/>
        <w:rPr>
          <w:rFonts w:cstheme="minorHAnsi"/>
          <w:bCs/>
        </w:rPr>
      </w:pPr>
    </w:p>
    <w:p w14:paraId="0A690117" w14:textId="77777777" w:rsidR="000C3339" w:rsidRPr="000C3339" w:rsidRDefault="000C3339" w:rsidP="000C3339">
      <w:pPr>
        <w:spacing w:after="0"/>
        <w:jc w:val="both"/>
        <w:rPr>
          <w:rFonts w:cstheme="minorHAnsi"/>
          <w:bCs/>
        </w:rPr>
      </w:pPr>
    </w:p>
    <w:p w14:paraId="795B85AD" w14:textId="77777777" w:rsidR="000C3339" w:rsidRPr="000C3339" w:rsidRDefault="000C3339" w:rsidP="00C82CD4">
      <w:pPr>
        <w:spacing w:after="0"/>
        <w:jc w:val="center"/>
        <w:rPr>
          <w:rFonts w:cstheme="minorHAnsi"/>
          <w:bCs/>
        </w:rPr>
      </w:pPr>
      <w:r w:rsidRPr="000C3339">
        <w:rPr>
          <w:rFonts w:cstheme="minorHAnsi"/>
          <w:bCs/>
        </w:rPr>
        <w:t>******</w:t>
      </w:r>
    </w:p>
    <w:p w14:paraId="47243223" w14:textId="77777777" w:rsidR="000C3339" w:rsidRPr="000C3339" w:rsidRDefault="000C3339" w:rsidP="000C3339">
      <w:pPr>
        <w:spacing w:after="0"/>
        <w:jc w:val="both"/>
        <w:rPr>
          <w:rFonts w:cstheme="minorHAnsi"/>
          <w:bCs/>
        </w:rPr>
      </w:pPr>
      <w:r w:rsidRPr="000C3339">
        <w:rPr>
          <w:rFonts w:cstheme="minorHAnsi"/>
          <w:bCs/>
        </w:rPr>
        <w:t>Vista la legge 6 novembre 2012 n. 190, art. 1, comma 17 “Disposizioni per la prevenzione e la repressione della corruzione e dell'illegalità nella pubblica amministrazione”;</w:t>
      </w:r>
    </w:p>
    <w:p w14:paraId="52A43EF5" w14:textId="77777777" w:rsidR="000C3339" w:rsidRPr="000C3339" w:rsidRDefault="000C3339" w:rsidP="000C3339">
      <w:pPr>
        <w:spacing w:after="0"/>
        <w:jc w:val="both"/>
        <w:rPr>
          <w:rFonts w:cstheme="minorHAnsi"/>
          <w:bCs/>
        </w:rPr>
      </w:pPr>
      <w:r w:rsidRPr="000C3339">
        <w:rPr>
          <w:rFonts w:cstheme="minorHAnsi"/>
          <w:bCs/>
        </w:rPr>
        <w:t>Visto la Delibera del Consiglio ANAC n.72 dell’11 settembre 2013 “Approvazione Piano Nazionale Anticorruzione (P.N.A.)”;</w:t>
      </w:r>
    </w:p>
    <w:p w14:paraId="02101978" w14:textId="77777777" w:rsidR="000C3339" w:rsidRPr="000C3339" w:rsidRDefault="000C3339" w:rsidP="000C3339">
      <w:pPr>
        <w:spacing w:after="0"/>
        <w:jc w:val="both"/>
        <w:rPr>
          <w:rFonts w:cstheme="minorHAnsi"/>
          <w:bCs/>
        </w:rPr>
      </w:pPr>
      <w:r w:rsidRPr="000C3339">
        <w:rPr>
          <w:rFonts w:cstheme="minorHAnsi"/>
          <w:bCs/>
        </w:rPr>
        <w:t>Vista la Delibera del Consiglio ANAC n. 1 dell’8 gennaio 2015 “Criteri interpretativi in ordine alle disposizioni dell’art. 38, comma 2-bis e dell’art. 46, comma 1-ter del D.lgs. 12 aprile 2006, n. 163”;</w:t>
      </w:r>
    </w:p>
    <w:p w14:paraId="3EADC99D" w14:textId="77777777" w:rsidR="000C3339" w:rsidRPr="000C3339" w:rsidRDefault="000C3339" w:rsidP="000C3339">
      <w:pPr>
        <w:spacing w:after="0"/>
        <w:jc w:val="both"/>
        <w:rPr>
          <w:rFonts w:cstheme="minorHAnsi"/>
          <w:bCs/>
        </w:rPr>
      </w:pPr>
      <w:r w:rsidRPr="000C3339">
        <w:rPr>
          <w:rFonts w:cstheme="minorHAnsi"/>
          <w:bCs/>
        </w:rPr>
        <w:t xml:space="preserve">Vista la Delibera del Consiglio ANAC n. 227 del 2 marzo </w:t>
      </w:r>
      <w:proofErr w:type="gramStart"/>
      <w:r w:rsidRPr="000C3339">
        <w:rPr>
          <w:rFonts w:cstheme="minorHAnsi"/>
          <w:bCs/>
        </w:rPr>
        <w:t>2016 ”Sottoscrizione</w:t>
      </w:r>
      <w:proofErr w:type="gramEnd"/>
      <w:r w:rsidRPr="000C3339">
        <w:rPr>
          <w:rFonts w:cstheme="minorHAnsi"/>
          <w:bCs/>
        </w:rPr>
        <w:t xml:space="preserve"> per accettazione protocolli di legalità- Soccorso istruttorio – applicazione sanzione pecuniaria. Opzione regolarizzazione - Art. 38, comma 2 -bis e art. 46, comma 1-ter, d.lgs. 163/2006”;</w:t>
      </w:r>
    </w:p>
    <w:p w14:paraId="2C1C6EA5" w14:textId="77777777" w:rsidR="000C3339" w:rsidRPr="000C3339" w:rsidRDefault="000C3339" w:rsidP="000C3339">
      <w:pPr>
        <w:spacing w:after="0"/>
        <w:jc w:val="both"/>
        <w:rPr>
          <w:rFonts w:cstheme="minorHAnsi"/>
          <w:bCs/>
        </w:rPr>
      </w:pPr>
      <w:r w:rsidRPr="000C3339">
        <w:rPr>
          <w:rFonts w:cstheme="minorHAnsi"/>
          <w:bCs/>
        </w:rPr>
        <w:t xml:space="preserve">Visto il decreto del Presidente della Repubblica 16 aprile 2013, n. 62 con il quale è stato emanato il “Regolamento recante il codice di comportamento dei dipendenti pubblici”; </w:t>
      </w:r>
    </w:p>
    <w:p w14:paraId="59CD7BEB" w14:textId="77777777" w:rsidR="000C3339" w:rsidRPr="000C3339" w:rsidRDefault="000C3339" w:rsidP="000C3339">
      <w:pPr>
        <w:spacing w:after="0"/>
        <w:jc w:val="both"/>
        <w:rPr>
          <w:rFonts w:cstheme="minorHAnsi"/>
          <w:bCs/>
        </w:rPr>
      </w:pPr>
      <w:r w:rsidRPr="000C3339">
        <w:rPr>
          <w:rFonts w:cstheme="minorHAnsi"/>
          <w:bCs/>
        </w:rPr>
        <w:t>il Decreto legislativo 31 marzo 2023, n. 36, recante il nuovo “Codice dei contratti pubblici”;</w:t>
      </w:r>
    </w:p>
    <w:p w14:paraId="3B17C741" w14:textId="77777777" w:rsidR="000C3339" w:rsidRPr="000C3339" w:rsidRDefault="000C3339" w:rsidP="000C3339">
      <w:pPr>
        <w:spacing w:after="0"/>
        <w:jc w:val="both"/>
        <w:rPr>
          <w:rFonts w:cstheme="minorHAnsi"/>
          <w:bCs/>
        </w:rPr>
      </w:pPr>
      <w:r w:rsidRPr="000C3339">
        <w:rPr>
          <w:rFonts w:cstheme="minorHAnsi"/>
          <w:bCs/>
        </w:rPr>
        <w:t xml:space="preserve">il Decreto legislativo 3 luglio 2017, n. 117, recante il Codice del Terzo Settore; </w:t>
      </w:r>
    </w:p>
    <w:p w14:paraId="1A43DD23" w14:textId="77777777" w:rsidR="000C3339" w:rsidRPr="000C3339" w:rsidRDefault="000C3339" w:rsidP="000C3339">
      <w:pPr>
        <w:spacing w:after="0"/>
        <w:jc w:val="both"/>
        <w:rPr>
          <w:rFonts w:cstheme="minorHAnsi"/>
          <w:bCs/>
        </w:rPr>
      </w:pPr>
      <w:r w:rsidRPr="000C3339">
        <w:rPr>
          <w:rFonts w:cstheme="minorHAnsi"/>
          <w:bCs/>
        </w:rPr>
        <w:t>Visto il Codice di Comportamento Integrativo dei dipendenti del Comune di Albano Laziale, approvato con deliberazione di G.C. n. 31 del 26.03. 2024;</w:t>
      </w:r>
    </w:p>
    <w:p w14:paraId="388736FF" w14:textId="77777777" w:rsidR="000C3339" w:rsidRPr="000C3339" w:rsidRDefault="000C3339" w:rsidP="000C3339">
      <w:pPr>
        <w:spacing w:after="0"/>
        <w:jc w:val="both"/>
        <w:rPr>
          <w:rFonts w:cstheme="minorHAnsi"/>
          <w:bCs/>
        </w:rPr>
      </w:pPr>
      <w:r w:rsidRPr="000C3339">
        <w:rPr>
          <w:rFonts w:cstheme="minorHAnsi"/>
          <w:bCs/>
        </w:rPr>
        <w:t>SI CONVIENE QUANTO SEGUE</w:t>
      </w:r>
    </w:p>
    <w:p w14:paraId="36559FB7" w14:textId="77777777" w:rsidR="000C3339" w:rsidRPr="000C3339" w:rsidRDefault="000C3339" w:rsidP="000C3339">
      <w:pPr>
        <w:spacing w:after="0"/>
        <w:jc w:val="both"/>
        <w:rPr>
          <w:rFonts w:cstheme="minorHAnsi"/>
          <w:bCs/>
        </w:rPr>
      </w:pPr>
      <w:r w:rsidRPr="000C3339">
        <w:rPr>
          <w:rFonts w:cstheme="minorHAnsi"/>
          <w:bCs/>
        </w:rPr>
        <w:t>Articolo 1</w:t>
      </w:r>
    </w:p>
    <w:p w14:paraId="0DDD0979" w14:textId="77777777" w:rsidR="000C3339" w:rsidRPr="000C3339" w:rsidRDefault="000C3339" w:rsidP="000C3339">
      <w:pPr>
        <w:spacing w:after="0"/>
        <w:jc w:val="both"/>
        <w:rPr>
          <w:rFonts w:cstheme="minorHAnsi"/>
          <w:bCs/>
        </w:rPr>
      </w:pPr>
      <w:r w:rsidRPr="000C3339">
        <w:rPr>
          <w:rFonts w:cstheme="minorHAnsi"/>
          <w:bCs/>
        </w:rPr>
        <w:t>1)</w:t>
      </w:r>
      <w:r w:rsidRPr="000C3339">
        <w:rPr>
          <w:rFonts w:cstheme="minorHAnsi"/>
          <w:bCs/>
        </w:rPr>
        <w:tab/>
        <w:t xml:space="preserve">Con la sottoscrizione del presente Patto di Integrità il Concorrente, ai fini della partecipazione alla procedura di gara analiticamente individuata in premessa nonché allo svolgimento delle prestazioni affidate </w:t>
      </w:r>
      <w:r w:rsidRPr="000C3339">
        <w:rPr>
          <w:rFonts w:cstheme="minorHAnsi"/>
          <w:bCs/>
        </w:rPr>
        <w:lastRenderedPageBreak/>
        <w:t>qualora dovesse risultare aggiudicatario dell’appalto, assume formale obbligazione, giuridicamente rilevante, e si impegna:</w:t>
      </w:r>
    </w:p>
    <w:p w14:paraId="73C12033" w14:textId="77777777" w:rsidR="000C3339" w:rsidRPr="000C3339" w:rsidRDefault="000C3339" w:rsidP="000C3339">
      <w:pPr>
        <w:spacing w:after="0"/>
        <w:jc w:val="both"/>
        <w:rPr>
          <w:rFonts w:cstheme="minorHAnsi"/>
          <w:bCs/>
        </w:rPr>
      </w:pPr>
      <w:r w:rsidRPr="000C3339">
        <w:rPr>
          <w:rFonts w:cstheme="minorHAnsi"/>
          <w:bCs/>
        </w:rPr>
        <w:t>a)</w:t>
      </w:r>
      <w:r w:rsidRPr="000C3339">
        <w:rPr>
          <w:rFonts w:cstheme="minorHAnsi"/>
          <w:bCs/>
        </w:rPr>
        <w:tab/>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52FD3C0A" w14:textId="77777777" w:rsidR="000C3339" w:rsidRPr="000C3339" w:rsidRDefault="000C3339" w:rsidP="000C3339">
      <w:pPr>
        <w:spacing w:after="0"/>
        <w:jc w:val="both"/>
        <w:rPr>
          <w:rFonts w:cstheme="minorHAnsi"/>
          <w:bCs/>
        </w:rPr>
      </w:pPr>
      <w:r w:rsidRPr="000C3339">
        <w:rPr>
          <w:rFonts w:cstheme="minorHAnsi"/>
          <w:bCs/>
        </w:rPr>
        <w:t>b)</w:t>
      </w:r>
      <w:r w:rsidRPr="000C3339">
        <w:rPr>
          <w:rFonts w:cstheme="minorHAnsi"/>
          <w:bCs/>
        </w:rPr>
        <w:tab/>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57F51AAE" w14:textId="77777777" w:rsidR="000C3339" w:rsidRPr="000C3339" w:rsidRDefault="000C3339" w:rsidP="000C3339">
      <w:pPr>
        <w:spacing w:after="0"/>
        <w:jc w:val="both"/>
        <w:rPr>
          <w:rFonts w:cstheme="minorHAnsi"/>
          <w:bCs/>
        </w:rPr>
      </w:pPr>
      <w:r w:rsidRPr="000C3339">
        <w:rPr>
          <w:rFonts w:cstheme="minorHAnsi"/>
          <w:bCs/>
        </w:rPr>
        <w:t>c)</w:t>
      </w:r>
      <w:r w:rsidRPr="000C3339">
        <w:rPr>
          <w:rFonts w:cstheme="minorHAnsi"/>
          <w:bCs/>
        </w:rPr>
        <w:tab/>
        <w:t>ad assicurare di non trovarsi in situazioni di controllo o di collegamento (formale e/o sostanziale) con altri concorrenti e che non si è accordata e non si accorderà con altri partecipanti alla gara;</w:t>
      </w:r>
    </w:p>
    <w:p w14:paraId="710D7740" w14:textId="77777777" w:rsidR="000C3339" w:rsidRPr="000C3339" w:rsidRDefault="000C3339" w:rsidP="000C3339">
      <w:pPr>
        <w:spacing w:after="0"/>
        <w:jc w:val="both"/>
        <w:rPr>
          <w:rFonts w:cstheme="minorHAnsi"/>
          <w:bCs/>
        </w:rPr>
      </w:pPr>
      <w:r w:rsidRPr="000C3339">
        <w:rPr>
          <w:rFonts w:cstheme="minorHAnsi"/>
          <w:bCs/>
        </w:rPr>
        <w:t>d)</w:t>
      </w:r>
      <w:r w:rsidRPr="000C3339">
        <w:rPr>
          <w:rFonts w:cstheme="minorHAnsi"/>
          <w:bCs/>
        </w:rPr>
        <w:tab/>
        <w:t>ad informare puntualmente tutto il personale, di cui si avvale, del presente Patto di integrità e degli obblighi in esso contenuti;</w:t>
      </w:r>
    </w:p>
    <w:p w14:paraId="2CA4BDA0" w14:textId="77777777" w:rsidR="000C3339" w:rsidRPr="000C3339" w:rsidRDefault="000C3339" w:rsidP="000C3339">
      <w:pPr>
        <w:spacing w:after="0"/>
        <w:jc w:val="both"/>
        <w:rPr>
          <w:rFonts w:cstheme="minorHAnsi"/>
          <w:bCs/>
        </w:rPr>
      </w:pPr>
      <w:r w:rsidRPr="000C3339">
        <w:rPr>
          <w:rFonts w:cstheme="minorHAnsi"/>
          <w:bCs/>
        </w:rPr>
        <w:t>e)</w:t>
      </w:r>
      <w:r w:rsidRPr="000C3339">
        <w:rPr>
          <w:rFonts w:cstheme="minorHAnsi"/>
          <w:bCs/>
        </w:rPr>
        <w:tab/>
        <w:t>a vigilare affinché gli impegni sopra indicati siano osservati da tutti i collaboratori e dipendenti nell’esercizio dei compiti loro assegnati;</w:t>
      </w:r>
    </w:p>
    <w:p w14:paraId="470B61D7" w14:textId="77777777" w:rsidR="000C3339" w:rsidRPr="000C3339" w:rsidRDefault="000C3339" w:rsidP="000C3339">
      <w:pPr>
        <w:spacing w:after="0"/>
        <w:jc w:val="both"/>
        <w:rPr>
          <w:rFonts w:cstheme="minorHAnsi"/>
          <w:bCs/>
        </w:rPr>
      </w:pPr>
      <w:r w:rsidRPr="000C3339">
        <w:rPr>
          <w:rFonts w:cstheme="minorHAnsi"/>
          <w:bCs/>
        </w:rPr>
        <w:t>f)</w:t>
      </w:r>
      <w:r w:rsidRPr="000C3339">
        <w:rPr>
          <w:rFonts w:cstheme="minorHAnsi"/>
          <w:bCs/>
        </w:rPr>
        <w:tab/>
        <w:t xml:space="preserve">ad acquisire, con le stesse modalità e gli stessi adempimenti previsti dalla normativa vigente in materia di subappalto, la preventiva autorizzazione della stazione appaltante anche per cottimi, sub-affidamenti e sub-contratti che non rientrano nella definizione di subappalto di cui all’art. 119 del </w:t>
      </w:r>
      <w:proofErr w:type="spellStart"/>
      <w:r w:rsidRPr="000C3339">
        <w:rPr>
          <w:rFonts w:cstheme="minorHAnsi"/>
          <w:bCs/>
        </w:rPr>
        <w:t>D.Lgs</w:t>
      </w:r>
      <w:proofErr w:type="spellEnd"/>
      <w:r w:rsidRPr="000C3339">
        <w:rPr>
          <w:rFonts w:cstheme="minorHAnsi"/>
          <w:bCs/>
        </w:rPr>
        <w:t xml:space="preserve"> 36/2023 ma che riguardano una o più delle attività di cui all’art. 1, comma 53, della legge n. 190/2012 e, in particolare: A. trasporto di materiali a discarica per conto di terzi; B. trasporto, anche transfrontaliero, e smaltimento rifiuti per conto terzi; C. estrazione, fornitura e trasporto terra e materiali inerti; D. confezionamento, fornitura e trasporto di calcestruzzo e di bitume; E. noli a freddo di macchinari; F. forniture di ferro lavorato; G. noli a caldo; H. autotrasporti per conto di terzi; I guardiania dei cantieri;</w:t>
      </w:r>
    </w:p>
    <w:p w14:paraId="1AB55039" w14:textId="77777777" w:rsidR="000C3339" w:rsidRPr="000C3339" w:rsidRDefault="000C3339" w:rsidP="000C3339">
      <w:pPr>
        <w:spacing w:after="0"/>
        <w:jc w:val="both"/>
        <w:rPr>
          <w:rFonts w:cstheme="minorHAnsi"/>
          <w:bCs/>
        </w:rPr>
      </w:pPr>
      <w:r w:rsidRPr="000C3339">
        <w:rPr>
          <w:rFonts w:cstheme="minorHAnsi"/>
          <w:bCs/>
        </w:rPr>
        <w:t>g)</w:t>
      </w:r>
      <w:r w:rsidRPr="000C3339">
        <w:rPr>
          <w:rFonts w:cstheme="minorHAnsi"/>
          <w:bCs/>
        </w:rPr>
        <w:tab/>
        <w:t>ad aderire agli specifici obblighi etico/sociali in materia di salvaguardia dei lavoratori in particolare per quanto attiene: l'applicazione di tutte le misure atte a garantire ai lavoratori il rispetto dei loro diritti fondamentali, i principi di parità di trattamento e non discriminazione, la tutela del lavoro minorile, nonché di accettare i controlli che il Comune si riserva di eseguirei/ far eseguire presso le sue unità produttive e le sedi operative, al fine di verificare il soddisfacimento di detti obblighi.</w:t>
      </w:r>
    </w:p>
    <w:p w14:paraId="38D34963" w14:textId="77777777" w:rsidR="000C3339" w:rsidRPr="000C3339" w:rsidRDefault="000C3339" w:rsidP="000C3339">
      <w:pPr>
        <w:spacing w:after="0"/>
        <w:jc w:val="both"/>
        <w:rPr>
          <w:rFonts w:cstheme="minorHAnsi"/>
          <w:bCs/>
        </w:rPr>
      </w:pPr>
      <w:r w:rsidRPr="000C3339">
        <w:rPr>
          <w:rFonts w:cstheme="minorHAnsi"/>
          <w:bCs/>
        </w:rPr>
        <w:t>h)</w:t>
      </w:r>
      <w:r w:rsidRPr="000C3339">
        <w:rPr>
          <w:rFonts w:cstheme="minorHAnsi"/>
          <w:bCs/>
        </w:rPr>
        <w:tab/>
        <w:t>a denunciare alla Pubblica Autorità competente ogni irregolarità o distorsione di cui sia venuta a conoscenza per quanto attiene l’attività di cui all’oggetto della gara in causa.</w:t>
      </w:r>
    </w:p>
    <w:p w14:paraId="1CB33B07" w14:textId="77777777" w:rsidR="000C3339" w:rsidRPr="000C3339" w:rsidRDefault="000C3339" w:rsidP="000C3339">
      <w:pPr>
        <w:spacing w:after="0"/>
        <w:jc w:val="both"/>
        <w:rPr>
          <w:rFonts w:cstheme="minorHAnsi"/>
          <w:bCs/>
        </w:rPr>
      </w:pPr>
      <w:r w:rsidRPr="000C3339">
        <w:rPr>
          <w:rFonts w:cstheme="minorHAnsi"/>
          <w:bCs/>
        </w:rPr>
        <w:t>2)</w:t>
      </w:r>
      <w:r w:rsidRPr="000C3339">
        <w:rPr>
          <w:rFonts w:cstheme="minorHAnsi"/>
          <w:bCs/>
        </w:rPr>
        <w:tab/>
        <w:t>Per le finalità di cui al precedente comma 1, il Concorrente dichiara:</w:t>
      </w:r>
    </w:p>
    <w:p w14:paraId="22EC29C7" w14:textId="77777777" w:rsidR="000C3339" w:rsidRPr="000C3339" w:rsidRDefault="000C3339" w:rsidP="000C3339">
      <w:pPr>
        <w:spacing w:after="0"/>
        <w:jc w:val="both"/>
        <w:rPr>
          <w:rFonts w:cstheme="minorHAnsi"/>
          <w:bCs/>
        </w:rPr>
      </w:pPr>
      <w:r w:rsidRPr="000C3339">
        <w:rPr>
          <w:rFonts w:cstheme="minorHAnsi"/>
          <w:bCs/>
        </w:rPr>
        <w:t>a)</w:t>
      </w:r>
      <w:r w:rsidRPr="000C3339">
        <w:rPr>
          <w:rFonts w:cstheme="minorHAnsi"/>
          <w:bCs/>
        </w:rPr>
        <w:tab/>
        <w:t>di aver preso visione del “Piano Integrato di Attività e Organizzazione (PIAO) 2024-2026" pubblicato sull'apposita sottosezione della sezione del sito istituzionale denominata "amministrazione trasparente" e di impegnarsi a rispettare le misure di prevenzione da esso previste e a segnalarne la violazione da parte di dipendenti e/o concorrenti nella procedura di gara;</w:t>
      </w:r>
    </w:p>
    <w:p w14:paraId="590B6D8A" w14:textId="77777777" w:rsidR="000C3339" w:rsidRPr="000C3339" w:rsidRDefault="000C3339" w:rsidP="000C3339">
      <w:pPr>
        <w:spacing w:after="0"/>
        <w:jc w:val="both"/>
        <w:rPr>
          <w:rFonts w:cstheme="minorHAnsi"/>
          <w:bCs/>
        </w:rPr>
      </w:pPr>
      <w:r w:rsidRPr="000C3339">
        <w:rPr>
          <w:rFonts w:cstheme="minorHAnsi"/>
          <w:bCs/>
        </w:rPr>
        <w:t>b)</w:t>
      </w:r>
      <w:r w:rsidRPr="000C3339">
        <w:rPr>
          <w:rFonts w:cstheme="minorHAnsi"/>
          <w:bCs/>
        </w:rPr>
        <w:tab/>
        <w:t>l'insussistenza di rapporti di parentela, entro il quarto grado, o di altri vincoli anche di lavoro o professionali, in corso o riferibili ai due anni precedenti, con gli amministratori comunali, i dirigenti del comune e il responsabile unico del procedimento;</w:t>
      </w:r>
    </w:p>
    <w:p w14:paraId="26763474" w14:textId="77777777" w:rsidR="000C3339" w:rsidRPr="000C3339" w:rsidRDefault="000C3339" w:rsidP="000C3339">
      <w:pPr>
        <w:spacing w:after="0"/>
        <w:jc w:val="both"/>
        <w:rPr>
          <w:rFonts w:cstheme="minorHAnsi"/>
          <w:bCs/>
        </w:rPr>
      </w:pPr>
      <w:r w:rsidRPr="000C3339">
        <w:rPr>
          <w:rFonts w:cstheme="minorHAnsi"/>
          <w:bCs/>
        </w:rPr>
        <w:t>c)</w:t>
      </w:r>
      <w:r w:rsidRPr="000C3339">
        <w:rPr>
          <w:rFonts w:cstheme="minorHAnsi"/>
          <w:bCs/>
        </w:rPr>
        <w:tab/>
        <w:t>di non aver influenzato in alcun modo, direttamente o indirettamente, la compilazione dei documenti di gara, ed in particolare di non aver influenzato il procedimento amministrativo diretto a stabilire il contenuto del bando o di altro atto, allo scopo di condizionare la scelta dell'aggiudicatario da parte dell'amministrazione aggiudicatrice;</w:t>
      </w:r>
    </w:p>
    <w:p w14:paraId="1FC72082" w14:textId="77777777" w:rsidR="000C3339" w:rsidRPr="000C3339" w:rsidRDefault="000C3339" w:rsidP="000C3339">
      <w:pPr>
        <w:spacing w:after="0"/>
        <w:jc w:val="both"/>
        <w:rPr>
          <w:rFonts w:cstheme="minorHAnsi"/>
          <w:bCs/>
        </w:rPr>
      </w:pPr>
      <w:r w:rsidRPr="000C3339">
        <w:rPr>
          <w:rFonts w:cstheme="minorHAnsi"/>
          <w:bCs/>
        </w:rPr>
        <w:t>d)</w:t>
      </w:r>
      <w:r w:rsidRPr="000C3339">
        <w:rPr>
          <w:rFonts w:cstheme="minorHAnsi"/>
          <w:bCs/>
        </w:rPr>
        <w:tab/>
        <w:t>di non aver corrisposto, né promesso di corrispondere ad alcuno, e s'impegna a non corrispondere mai né a promettere mai di corrispondere ad alcuno direttamente o tramite terzi, denaro, regali o altre utilità per agevolare l'aggiudicazione e la gestione del successivo rapporto contrattuale;</w:t>
      </w:r>
    </w:p>
    <w:p w14:paraId="3536D0F3" w14:textId="77777777" w:rsidR="000C3339" w:rsidRPr="000C3339" w:rsidRDefault="000C3339" w:rsidP="000C3339">
      <w:pPr>
        <w:spacing w:after="0"/>
        <w:jc w:val="both"/>
        <w:rPr>
          <w:rFonts w:cstheme="minorHAnsi"/>
          <w:bCs/>
        </w:rPr>
      </w:pPr>
      <w:r w:rsidRPr="000C3339">
        <w:rPr>
          <w:rFonts w:cstheme="minorHAnsi"/>
          <w:bCs/>
        </w:rPr>
        <w:lastRenderedPageBreak/>
        <w:t>Articolo 2</w:t>
      </w:r>
    </w:p>
    <w:p w14:paraId="12FADD30" w14:textId="77777777" w:rsidR="000C3339" w:rsidRPr="000C3339" w:rsidRDefault="000C3339" w:rsidP="000C3339">
      <w:pPr>
        <w:spacing w:after="0"/>
        <w:jc w:val="both"/>
        <w:rPr>
          <w:rFonts w:cstheme="minorHAnsi"/>
          <w:bCs/>
        </w:rPr>
      </w:pPr>
      <w:r w:rsidRPr="000C3339">
        <w:rPr>
          <w:rFonts w:cstheme="minorHAnsi"/>
          <w:bCs/>
        </w:rPr>
        <w:t>1)</w:t>
      </w:r>
      <w:r w:rsidRPr="000C3339">
        <w:rPr>
          <w:rFonts w:cstheme="minorHAnsi"/>
          <w:bCs/>
        </w:rPr>
        <w:tab/>
        <w:t>Il Concorrente, sin d’ora, dichiara di ben conoscere ed accettare la clausola che prevede, nel caso di</w:t>
      </w:r>
    </w:p>
    <w:p w14:paraId="3D0424EC" w14:textId="77777777" w:rsidR="000C3339" w:rsidRPr="000C3339" w:rsidRDefault="000C3339" w:rsidP="000C3339">
      <w:pPr>
        <w:spacing w:after="0"/>
        <w:jc w:val="both"/>
        <w:rPr>
          <w:rFonts w:cstheme="minorHAnsi"/>
          <w:bCs/>
        </w:rPr>
      </w:pPr>
      <w:r w:rsidRPr="000C3339">
        <w:rPr>
          <w:rFonts w:cstheme="minorHAnsi"/>
          <w:bCs/>
        </w:rPr>
        <w:t>mancato rispetto degli impegni anticorruzione assunti con il presente Patto di integrità, comunque accertato dall’Amministrazione, la possibilità che siano applicate a suo carico dalla stazione appaltante le seguenti sanzioni:</w:t>
      </w:r>
    </w:p>
    <w:p w14:paraId="63094B32" w14:textId="77777777" w:rsidR="000C3339" w:rsidRPr="000C3339" w:rsidRDefault="000C3339" w:rsidP="000C3339">
      <w:pPr>
        <w:spacing w:after="0"/>
        <w:jc w:val="both"/>
        <w:rPr>
          <w:rFonts w:cstheme="minorHAnsi"/>
          <w:bCs/>
        </w:rPr>
      </w:pPr>
      <w:r w:rsidRPr="000C3339">
        <w:rPr>
          <w:rFonts w:cstheme="minorHAnsi"/>
          <w:bCs/>
        </w:rPr>
        <w:t>a)</w:t>
      </w:r>
      <w:r w:rsidRPr="000C3339">
        <w:rPr>
          <w:rFonts w:cstheme="minorHAnsi"/>
          <w:bCs/>
        </w:rPr>
        <w:tab/>
        <w:t>esclusione dalla gara;</w:t>
      </w:r>
    </w:p>
    <w:p w14:paraId="7696B8B8" w14:textId="77777777" w:rsidR="000C3339" w:rsidRPr="000C3339" w:rsidRDefault="000C3339" w:rsidP="000C3339">
      <w:pPr>
        <w:spacing w:after="0"/>
        <w:jc w:val="both"/>
        <w:rPr>
          <w:rFonts w:cstheme="minorHAnsi"/>
          <w:bCs/>
        </w:rPr>
      </w:pPr>
      <w:r w:rsidRPr="000C3339">
        <w:rPr>
          <w:rFonts w:cstheme="minorHAnsi"/>
          <w:bCs/>
        </w:rPr>
        <w:t>b)</w:t>
      </w:r>
      <w:r w:rsidRPr="000C3339">
        <w:rPr>
          <w:rFonts w:cstheme="minorHAnsi"/>
          <w:bCs/>
        </w:rPr>
        <w:tab/>
        <w:t>escussione della garanzia provvisoria prestata ai fini di validità dell’offerta;</w:t>
      </w:r>
    </w:p>
    <w:p w14:paraId="0F3958D7" w14:textId="77777777" w:rsidR="000C3339" w:rsidRPr="000C3339" w:rsidRDefault="000C3339" w:rsidP="000C3339">
      <w:pPr>
        <w:spacing w:after="0"/>
        <w:jc w:val="both"/>
        <w:rPr>
          <w:rFonts w:cstheme="minorHAnsi"/>
          <w:bCs/>
        </w:rPr>
      </w:pPr>
      <w:r w:rsidRPr="000C3339">
        <w:rPr>
          <w:rFonts w:cstheme="minorHAnsi"/>
          <w:bCs/>
        </w:rPr>
        <w:t>c)</w:t>
      </w:r>
      <w:r w:rsidRPr="000C3339">
        <w:rPr>
          <w:rFonts w:cstheme="minorHAnsi"/>
          <w:bCs/>
        </w:rPr>
        <w:tab/>
        <w:t>risoluzione del contratto;</w:t>
      </w:r>
    </w:p>
    <w:p w14:paraId="2611FC76" w14:textId="77777777" w:rsidR="000C3339" w:rsidRPr="000C3339" w:rsidRDefault="000C3339" w:rsidP="000C3339">
      <w:pPr>
        <w:spacing w:after="0"/>
        <w:jc w:val="both"/>
        <w:rPr>
          <w:rFonts w:cstheme="minorHAnsi"/>
          <w:bCs/>
        </w:rPr>
      </w:pPr>
      <w:r w:rsidRPr="000C3339">
        <w:rPr>
          <w:rFonts w:cstheme="minorHAnsi"/>
          <w:bCs/>
        </w:rPr>
        <w:t>d)</w:t>
      </w:r>
      <w:r w:rsidRPr="000C3339">
        <w:rPr>
          <w:rFonts w:cstheme="minorHAnsi"/>
          <w:bCs/>
        </w:rPr>
        <w:tab/>
        <w:t>escussione della garanzia definitiva prestata ai fini di buona esecuzione del contratto;</w:t>
      </w:r>
    </w:p>
    <w:p w14:paraId="1B0EF1DE" w14:textId="77777777" w:rsidR="000C3339" w:rsidRPr="000C3339" w:rsidRDefault="000C3339" w:rsidP="000C3339">
      <w:pPr>
        <w:spacing w:after="0"/>
        <w:jc w:val="both"/>
        <w:rPr>
          <w:rFonts w:cstheme="minorHAnsi"/>
          <w:bCs/>
        </w:rPr>
      </w:pPr>
      <w:r w:rsidRPr="000C3339">
        <w:rPr>
          <w:rFonts w:cstheme="minorHAnsi"/>
          <w:bCs/>
        </w:rPr>
        <w:t>e)</w:t>
      </w:r>
      <w:r w:rsidRPr="000C3339">
        <w:rPr>
          <w:rFonts w:cstheme="minorHAnsi"/>
          <w:bCs/>
        </w:rPr>
        <w:tab/>
        <w:t>esclusione dalle gare indette dalla stazione appaltante per cinque anni a far data da quella del relativo provvedimento adottato dalla stazione appaltante.</w:t>
      </w:r>
    </w:p>
    <w:p w14:paraId="27619190" w14:textId="77777777" w:rsidR="000C3339" w:rsidRPr="000C3339" w:rsidRDefault="000C3339" w:rsidP="000C3339">
      <w:pPr>
        <w:spacing w:after="0"/>
        <w:jc w:val="both"/>
        <w:rPr>
          <w:rFonts w:cstheme="minorHAnsi"/>
          <w:bCs/>
        </w:rPr>
      </w:pPr>
      <w:r w:rsidRPr="000C3339">
        <w:rPr>
          <w:rFonts w:cstheme="minorHAnsi"/>
          <w:bCs/>
        </w:rPr>
        <w:t>Articolo 3</w:t>
      </w:r>
    </w:p>
    <w:p w14:paraId="651A18D4" w14:textId="77777777" w:rsidR="000C3339" w:rsidRPr="000C3339" w:rsidRDefault="000C3339" w:rsidP="000C3339">
      <w:pPr>
        <w:spacing w:after="0"/>
        <w:jc w:val="both"/>
        <w:rPr>
          <w:rFonts w:cstheme="minorHAnsi"/>
          <w:bCs/>
        </w:rPr>
      </w:pPr>
      <w:r w:rsidRPr="000C3339">
        <w:rPr>
          <w:rFonts w:cstheme="minorHAnsi"/>
          <w:bCs/>
        </w:rPr>
        <w:t>1)</w:t>
      </w:r>
      <w:r w:rsidRPr="000C3339">
        <w:rPr>
          <w:rFonts w:cstheme="minorHAnsi"/>
          <w:bCs/>
        </w:rPr>
        <w:tab/>
        <w:t>Il contenuto del presente Patto di Integrità e le relative sanzioni applicabili resteranno in vigore sino</w:t>
      </w:r>
    </w:p>
    <w:p w14:paraId="35375CDA" w14:textId="77777777" w:rsidR="000C3339" w:rsidRPr="000C3339" w:rsidRDefault="000C3339" w:rsidP="000C3339">
      <w:pPr>
        <w:spacing w:after="0"/>
        <w:jc w:val="both"/>
        <w:rPr>
          <w:rFonts w:cstheme="minorHAnsi"/>
          <w:bCs/>
        </w:rPr>
      </w:pPr>
      <w:r w:rsidRPr="000C3339">
        <w:rPr>
          <w:rFonts w:cstheme="minorHAnsi"/>
          <w:bCs/>
        </w:rPr>
        <w:t>alla completa esecuzione del contratto.</w:t>
      </w:r>
    </w:p>
    <w:p w14:paraId="27F1D6E3" w14:textId="77777777" w:rsidR="000C3339" w:rsidRPr="000C3339" w:rsidRDefault="000C3339" w:rsidP="000C3339">
      <w:pPr>
        <w:spacing w:after="0"/>
        <w:jc w:val="both"/>
        <w:rPr>
          <w:rFonts w:cstheme="minorHAnsi"/>
          <w:bCs/>
        </w:rPr>
      </w:pPr>
      <w:r w:rsidRPr="000C3339">
        <w:rPr>
          <w:rFonts w:cstheme="minorHAnsi"/>
          <w:bCs/>
        </w:rPr>
        <w:t>2)</w:t>
      </w:r>
      <w:r w:rsidRPr="000C3339">
        <w:rPr>
          <w:rFonts w:cstheme="minorHAnsi"/>
          <w:bCs/>
        </w:rPr>
        <w:tab/>
        <w:t>Il presente Patto di Integrità dovrà essere richiamato dal contratto quale allegato allo stesso onde formarne parte integrante, sostanziale e pattizia.</w:t>
      </w:r>
    </w:p>
    <w:p w14:paraId="03CD8515" w14:textId="77777777" w:rsidR="000C3339" w:rsidRPr="000C3339" w:rsidRDefault="000C3339" w:rsidP="000C3339">
      <w:pPr>
        <w:spacing w:after="0"/>
        <w:jc w:val="both"/>
        <w:rPr>
          <w:rFonts w:cstheme="minorHAnsi"/>
          <w:bCs/>
        </w:rPr>
      </w:pPr>
      <w:r w:rsidRPr="000C3339">
        <w:rPr>
          <w:rFonts w:cstheme="minorHAnsi"/>
          <w:bCs/>
        </w:rPr>
        <w:t>Articolo 4</w:t>
      </w:r>
    </w:p>
    <w:p w14:paraId="7E771618" w14:textId="77777777" w:rsidR="000C3339" w:rsidRPr="000C3339" w:rsidRDefault="000C3339" w:rsidP="000C3339">
      <w:pPr>
        <w:spacing w:after="0"/>
        <w:jc w:val="both"/>
        <w:rPr>
          <w:rFonts w:cstheme="minorHAnsi"/>
          <w:bCs/>
        </w:rPr>
      </w:pPr>
      <w:r w:rsidRPr="000C3339">
        <w:rPr>
          <w:rFonts w:cstheme="minorHAnsi"/>
          <w:bCs/>
        </w:rPr>
        <w:t>1)</w:t>
      </w:r>
      <w:r w:rsidRPr="000C3339">
        <w:rPr>
          <w:rFonts w:cstheme="minorHAnsi"/>
          <w:bCs/>
        </w:rPr>
        <w:tab/>
        <w:t xml:space="preserve">Il presente Patto di Integrità deve essere prodotto come documento informatico, ai sensi dell’art. 1 – comma 1, lett. p), del </w:t>
      </w:r>
      <w:proofErr w:type="spellStart"/>
      <w:r w:rsidRPr="000C3339">
        <w:rPr>
          <w:rFonts w:cstheme="minorHAnsi"/>
          <w:bCs/>
        </w:rPr>
        <w:t>D.Lgs.</w:t>
      </w:r>
      <w:proofErr w:type="spellEnd"/>
      <w:r w:rsidRPr="000C3339">
        <w:rPr>
          <w:rFonts w:cstheme="minorHAnsi"/>
          <w:bCs/>
        </w:rPr>
        <w:t xml:space="preserve"> n. 82/2005 e sottoscritto con firma digitale ai sensi dell’art. 24 del D. Lgs. n. 82/2005. Esso va obbligatoriamente allegato, pena l’esclusione, alla documentazione richiesta per partecipare alla gara d’appalto in oggetto in conformità alle disposizioni ed alle modalità di presentazione previste nei documenti di gara.</w:t>
      </w:r>
    </w:p>
    <w:p w14:paraId="3997A203" w14:textId="77777777" w:rsidR="000C3339" w:rsidRPr="000C3339" w:rsidRDefault="000C3339" w:rsidP="000C3339">
      <w:pPr>
        <w:spacing w:after="0"/>
        <w:jc w:val="both"/>
        <w:rPr>
          <w:rFonts w:cstheme="minorHAnsi"/>
          <w:bCs/>
        </w:rPr>
      </w:pPr>
      <w:r w:rsidRPr="000C3339">
        <w:rPr>
          <w:rFonts w:cstheme="minorHAnsi"/>
          <w:bCs/>
        </w:rPr>
        <w:t>2)</w:t>
      </w:r>
      <w:r w:rsidRPr="000C3339">
        <w:rPr>
          <w:rFonts w:cstheme="minorHAnsi"/>
          <w:bCs/>
        </w:rPr>
        <w:tab/>
        <w:t>Nel caso di soggetti di cui all’art. 68 del D. Lgs. n. 36/2023, non ancora costituiti, il presente Patto di Integrità deve essere singolarmente sottoscritto dal titolare o dal legale rappresentante del singolo soggetto che costituirà il raggruppamento o il consorzio. Nel caso di soggetti già formalmente costituiti il Patto di Integrità potrà essere sottoscritto anche solo dal legale rappresentante del soggetto mandatario/capogruppo.</w:t>
      </w:r>
    </w:p>
    <w:p w14:paraId="092F1A58" w14:textId="77777777" w:rsidR="000C3339" w:rsidRPr="000C3339" w:rsidRDefault="000C3339" w:rsidP="000C3339">
      <w:pPr>
        <w:spacing w:after="0"/>
        <w:jc w:val="both"/>
        <w:rPr>
          <w:rFonts w:cstheme="minorHAnsi"/>
          <w:bCs/>
        </w:rPr>
      </w:pPr>
      <w:r w:rsidRPr="000C3339">
        <w:rPr>
          <w:rFonts w:cstheme="minorHAnsi"/>
          <w:bCs/>
        </w:rPr>
        <w:t>3)</w:t>
      </w:r>
      <w:r w:rsidRPr="000C3339">
        <w:rPr>
          <w:rFonts w:cstheme="minorHAnsi"/>
          <w:bCs/>
        </w:rPr>
        <w:tab/>
        <w:t xml:space="preserve">Il presente Patto di Integrità viene stipulato in forma di scrittura privata e, pertanto, la sottoscrizione non deve necessariamente avvenire nella medesima data e nel medesimo luogo in quanto l'incontro di volontà si può realizzare sia in luoghi che in momenti diversi. Le parti si danno reciprocamente atto, pertanto, che il presente Patto si intenderà perfezionato quando sarà apposta, da ultimo, la firma della Stazione Appaltante ai sensi dell'articolo 1326, comma 1, del </w:t>
      </w:r>
      <w:proofErr w:type="gramStart"/>
      <w:r w:rsidRPr="000C3339">
        <w:rPr>
          <w:rFonts w:cstheme="minorHAnsi"/>
          <w:bCs/>
        </w:rPr>
        <w:t>codice civile</w:t>
      </w:r>
      <w:proofErr w:type="gramEnd"/>
      <w:r w:rsidRPr="000C3339">
        <w:rPr>
          <w:rFonts w:cstheme="minorHAnsi"/>
          <w:bCs/>
        </w:rPr>
        <w:t>. La data di apposizione della firma della Stazione Appaltante farà fede ai fini del termine ultimo di presentazione delle offerte previsto nei documenti di gara.</w:t>
      </w:r>
    </w:p>
    <w:p w14:paraId="6F125FDB" w14:textId="77777777" w:rsidR="000C3339" w:rsidRPr="000C3339" w:rsidRDefault="000C3339" w:rsidP="000C3339">
      <w:pPr>
        <w:spacing w:after="0"/>
        <w:jc w:val="both"/>
        <w:rPr>
          <w:rFonts w:cstheme="minorHAnsi"/>
          <w:bCs/>
        </w:rPr>
      </w:pPr>
      <w:r w:rsidRPr="000C3339">
        <w:rPr>
          <w:rFonts w:cstheme="minorHAnsi"/>
          <w:bCs/>
        </w:rPr>
        <w:t>Articolo 5</w:t>
      </w:r>
    </w:p>
    <w:p w14:paraId="2EF4561C" w14:textId="77777777" w:rsidR="000C3339" w:rsidRPr="000C3339" w:rsidRDefault="000C3339" w:rsidP="000C3339">
      <w:pPr>
        <w:spacing w:after="0"/>
        <w:jc w:val="both"/>
        <w:rPr>
          <w:rFonts w:cstheme="minorHAnsi"/>
          <w:bCs/>
        </w:rPr>
      </w:pPr>
      <w:r w:rsidRPr="000C3339">
        <w:rPr>
          <w:rFonts w:cstheme="minorHAnsi"/>
          <w:bCs/>
        </w:rPr>
        <w:t>1)</w:t>
      </w:r>
      <w:r w:rsidRPr="000C3339">
        <w:rPr>
          <w:rFonts w:cstheme="minorHAnsi"/>
          <w:bCs/>
        </w:rPr>
        <w:tab/>
        <w:t>Per ogni e qualsiasi controversia relativa all’interpretazione e/o esecuzione del presente Patto di Integrità, o comunque da esso derivante, il Concorrente e la Stazione Appaltante convengono di stabilire, in via esclusiva, Foro competente quello di Velletri. È esclusa la competenza arbitrale.</w:t>
      </w:r>
    </w:p>
    <w:p w14:paraId="6E984C42" w14:textId="77777777" w:rsidR="000C3339" w:rsidRPr="000C3339" w:rsidRDefault="000C3339" w:rsidP="000C3339">
      <w:pPr>
        <w:spacing w:after="0"/>
        <w:jc w:val="both"/>
        <w:rPr>
          <w:rFonts w:cstheme="minorHAnsi"/>
          <w:bCs/>
        </w:rPr>
      </w:pPr>
      <w:r w:rsidRPr="000C3339">
        <w:rPr>
          <w:rFonts w:cstheme="minorHAnsi"/>
          <w:bCs/>
        </w:rPr>
        <w:t>Ai sensi degli articoli n. 1341 e 1342 del Codice civile, le parti dichiarano di avere letto e di approvare specificamente gli articoli del presente contratto contrassegnati con i 1, 2, 3, 4 e 5.</w:t>
      </w:r>
    </w:p>
    <w:p w14:paraId="4D08CA2E" w14:textId="53A178F9" w:rsidR="00354B91" w:rsidRPr="00354B91" w:rsidRDefault="001B6404" w:rsidP="000C3339">
      <w:pPr>
        <w:spacing w:after="0"/>
        <w:jc w:val="both"/>
        <w:rPr>
          <w:rFonts w:ascii="Arial" w:eastAsia="Times New Roman" w:hAnsi="Arial" w:cs="Arial"/>
          <w:sz w:val="24"/>
          <w:szCs w:val="24"/>
          <w:lang w:eastAsia="it-IT" w:bidi="it-IT"/>
        </w:rPr>
      </w:pPr>
      <w:r w:rsidRPr="001B6404">
        <w:rPr>
          <w:rFonts w:cstheme="minorHAnsi"/>
          <w:b/>
        </w:rPr>
        <w:t xml:space="preserve">                                        </w:t>
      </w:r>
    </w:p>
    <w:p w14:paraId="60397CA6" w14:textId="77777777" w:rsidR="0049476E" w:rsidRPr="00DB2FA0" w:rsidRDefault="0049476E" w:rsidP="00354B91">
      <w:pPr>
        <w:jc w:val="both"/>
        <w:rPr>
          <w:rFonts w:cstheme="minorHAnsi"/>
          <w:b/>
        </w:rPr>
      </w:pPr>
    </w:p>
    <w:sectPr w:rsidR="0049476E" w:rsidRPr="00DB2FA0" w:rsidSect="00C616E5">
      <w:headerReference w:type="default" r:id="rId11"/>
      <w:footerReference w:type="defaul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BDE89" w14:textId="77777777" w:rsidR="003D0066" w:rsidRDefault="003D0066" w:rsidP="006477F8">
      <w:pPr>
        <w:spacing w:after="0" w:line="240" w:lineRule="auto"/>
      </w:pPr>
      <w:r>
        <w:separator/>
      </w:r>
    </w:p>
  </w:endnote>
  <w:endnote w:type="continuationSeparator" w:id="0">
    <w:p w14:paraId="242E92C2" w14:textId="77777777" w:rsidR="003D0066" w:rsidRDefault="003D0066" w:rsidP="0064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Times New Roman"/>
    <w:charset w:val="00"/>
    <w:family w:val="roman"/>
    <w:pitch w:val="variable"/>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652348"/>
      <w:docPartObj>
        <w:docPartGallery w:val="Page Numbers (Bottom of Page)"/>
        <w:docPartUnique/>
      </w:docPartObj>
    </w:sdtPr>
    <w:sdtContent>
      <w:p w14:paraId="2D947016" w14:textId="45E3BCA1" w:rsidR="00BF5D95" w:rsidRDefault="00BF5D95">
        <w:pPr>
          <w:pStyle w:val="Pidipagina"/>
          <w:jc w:val="right"/>
        </w:pPr>
        <w:r>
          <w:fldChar w:fldCharType="begin"/>
        </w:r>
        <w:r>
          <w:instrText>PAGE   \* MERGEFORMAT</w:instrText>
        </w:r>
        <w:r>
          <w:fldChar w:fldCharType="separate"/>
        </w:r>
        <w:r>
          <w:t>2</w:t>
        </w:r>
        <w:r>
          <w:fldChar w:fldCharType="end"/>
        </w:r>
      </w:p>
    </w:sdtContent>
  </w:sdt>
  <w:p w14:paraId="45EB33E6" w14:textId="77777777" w:rsidR="00BF5D95" w:rsidRDefault="00BF5D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2CECC" w14:textId="77777777" w:rsidR="003D0066" w:rsidRDefault="003D0066" w:rsidP="006477F8">
      <w:pPr>
        <w:spacing w:after="0" w:line="240" w:lineRule="auto"/>
      </w:pPr>
      <w:r>
        <w:separator/>
      </w:r>
    </w:p>
  </w:footnote>
  <w:footnote w:type="continuationSeparator" w:id="0">
    <w:p w14:paraId="7FDEF1D9" w14:textId="77777777" w:rsidR="003D0066" w:rsidRDefault="003D0066" w:rsidP="00647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4666" w14:textId="77777777" w:rsidR="00E50C54" w:rsidRDefault="00E50C54" w:rsidP="00E50C54">
    <w:pPr>
      <w:pStyle w:val="Intestazione"/>
      <w:ind w:firstLine="3540"/>
      <w:rPr>
        <w:rFonts w:ascii="Berlin Sans FB" w:hAnsi="Berlin Sans FB"/>
        <w:sz w:val="18"/>
        <w:szCs w:val="18"/>
      </w:rPr>
    </w:pPr>
    <w:r>
      <w:rPr>
        <w:noProof/>
      </w:rPr>
      <w:drawing>
        <wp:anchor distT="0" distB="0" distL="0" distR="0" simplePos="0" relativeHeight="251661312" behindDoc="1" locked="0" layoutInCell="1" allowOverlap="1" wp14:anchorId="51248E58" wp14:editId="0275B744">
          <wp:simplePos x="0" y="0"/>
          <wp:positionH relativeFrom="page">
            <wp:posOffset>4968240</wp:posOffset>
          </wp:positionH>
          <wp:positionV relativeFrom="paragraph">
            <wp:posOffset>177800</wp:posOffset>
          </wp:positionV>
          <wp:extent cx="572770" cy="607695"/>
          <wp:effectExtent l="0" t="0" r="0" b="1905"/>
          <wp:wrapThrough wrapText="bothSides">
            <wp:wrapPolygon edited="0">
              <wp:start x="0" y="0"/>
              <wp:lineTo x="0" y="20991"/>
              <wp:lineTo x="20834" y="20991"/>
              <wp:lineTo x="20834" y="0"/>
              <wp:lineTo x="0" y="0"/>
            </wp:wrapPolygon>
          </wp:wrapThrough>
          <wp:docPr id="3" name="image2.jpe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magine che contiene testo, clipart&#10;&#10;Descrizione generata automaticamente"/>
                  <pic:cNvPicPr/>
                </pic:nvPicPr>
                <pic:blipFill>
                  <a:blip r:embed="rId1" cstate="print"/>
                  <a:stretch>
                    <a:fillRect/>
                  </a:stretch>
                </pic:blipFill>
                <pic:spPr>
                  <a:xfrm>
                    <a:off x="0" y="0"/>
                    <a:ext cx="572770" cy="60769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79045164" wp14:editId="35B3512F">
          <wp:simplePos x="0" y="0"/>
          <wp:positionH relativeFrom="margin">
            <wp:align>right</wp:align>
          </wp:positionH>
          <wp:positionV relativeFrom="paragraph">
            <wp:posOffset>154305</wp:posOffset>
          </wp:positionV>
          <wp:extent cx="758825" cy="631190"/>
          <wp:effectExtent l="0" t="0" r="3175" b="0"/>
          <wp:wrapThrough wrapText="bothSides">
            <wp:wrapPolygon edited="0">
              <wp:start x="0" y="0"/>
              <wp:lineTo x="0" y="20861"/>
              <wp:lineTo x="21148" y="20861"/>
              <wp:lineTo x="21148"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25919" t="14591" r="26506" b="7323"/>
                  <a:stretch/>
                </pic:blipFill>
                <pic:spPr bwMode="auto">
                  <a:xfrm>
                    <a:off x="0" y="0"/>
                    <a:ext cx="758825" cy="631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3E3930" wp14:editId="5D24BA5B">
          <wp:simplePos x="0" y="0"/>
          <wp:positionH relativeFrom="margin">
            <wp:posOffset>2261235</wp:posOffset>
          </wp:positionH>
          <wp:positionV relativeFrom="topMargin">
            <wp:posOffset>650875</wp:posOffset>
          </wp:positionV>
          <wp:extent cx="1452245" cy="435610"/>
          <wp:effectExtent l="0" t="0" r="0" b="2540"/>
          <wp:wrapSquare wrapText="bothSides"/>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452245" cy="435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650E1FAE" wp14:editId="69E24241">
          <wp:simplePos x="0" y="0"/>
          <wp:positionH relativeFrom="margin">
            <wp:align>left</wp:align>
          </wp:positionH>
          <wp:positionV relativeFrom="paragraph">
            <wp:posOffset>137795</wp:posOffset>
          </wp:positionV>
          <wp:extent cx="2127764" cy="540639"/>
          <wp:effectExtent l="0" t="0" r="6350" b="0"/>
          <wp:wrapTopAndBottom/>
          <wp:docPr id="1" name="image1.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10;&#10;Descrizione generata automaticamente"/>
                  <pic:cNvPicPr/>
                </pic:nvPicPr>
                <pic:blipFill>
                  <a:blip r:embed="rId4" cstate="print"/>
                  <a:stretch>
                    <a:fillRect/>
                  </a:stretch>
                </pic:blipFill>
                <pic:spPr>
                  <a:xfrm>
                    <a:off x="0" y="0"/>
                    <a:ext cx="2127764" cy="540639"/>
                  </a:xfrm>
                  <a:prstGeom prst="rect">
                    <a:avLst/>
                  </a:prstGeom>
                </pic:spPr>
              </pic:pic>
            </a:graphicData>
          </a:graphic>
        </wp:anchor>
      </w:drawing>
    </w:r>
    <w:r w:rsidRPr="00083DF1">
      <w:rPr>
        <w:rFonts w:ascii="Berlin Sans FB" w:hAnsi="Berlin Sans FB"/>
        <w:sz w:val="18"/>
        <w:szCs w:val="18"/>
      </w:rPr>
      <w:tab/>
    </w:r>
  </w:p>
  <w:p w14:paraId="5F13C5C5" w14:textId="6F2F78F9" w:rsidR="00E50C54" w:rsidRDefault="00E50C54" w:rsidP="00E50C54">
    <w:pPr>
      <w:pStyle w:val="Intestazione"/>
      <w:contextualSpacing/>
      <w:rPr>
        <w:rFonts w:ascii="Berlin Sans FB" w:hAnsi="Berlin Sans FB"/>
        <w:sz w:val="14"/>
        <w:szCs w:val="14"/>
      </w:rPr>
    </w:pPr>
    <w:r>
      <w:tab/>
    </w:r>
    <w:r w:rsidRPr="00083DF1">
      <w:rPr>
        <w:rFonts w:ascii="Berlin Sans FB" w:hAnsi="Berlin Sans FB"/>
        <w:sz w:val="14"/>
        <w:szCs w:val="14"/>
      </w:rPr>
      <w:t>CAPOFILA DEL DISTRETTO SOCIOSANITARIO RM 6.2</w:t>
    </w:r>
  </w:p>
  <w:p w14:paraId="0B40E883" w14:textId="77777777" w:rsidR="00E50C54" w:rsidRPr="00083DF1" w:rsidRDefault="00E50C54" w:rsidP="00E50C54">
    <w:pPr>
      <w:pStyle w:val="Intestazione"/>
      <w:contextualSpacing/>
    </w:pPr>
  </w:p>
  <w:p w14:paraId="57EC1188" w14:textId="1496F43B" w:rsidR="006477F8" w:rsidRDefault="006477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F5486"/>
    <w:multiLevelType w:val="hybridMultilevel"/>
    <w:tmpl w:val="DA186BE2"/>
    <w:lvl w:ilvl="0" w:tplc="BA82B7FC">
      <w:start w:val="7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96F63AB"/>
    <w:multiLevelType w:val="multilevel"/>
    <w:tmpl w:val="C9A8D978"/>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3" w15:restartNumberingAfterBreak="0">
    <w:nsid w:val="1B651C4C"/>
    <w:multiLevelType w:val="hybridMultilevel"/>
    <w:tmpl w:val="70B412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6F75D7"/>
    <w:multiLevelType w:val="hybridMultilevel"/>
    <w:tmpl w:val="C54A2A3C"/>
    <w:lvl w:ilvl="0" w:tplc="859C1DCE">
      <w:numFmt w:val="bullet"/>
      <w:lvlText w:val="-"/>
      <w:lvlJc w:val="left"/>
      <w:pPr>
        <w:ind w:left="870" w:hanging="360"/>
      </w:pPr>
      <w:rPr>
        <w:rFonts w:ascii="Times New Roman" w:eastAsiaTheme="minorHAnsi" w:hAnsi="Times New Roman" w:cs="Times New Roman" w:hint="default"/>
        <w:b/>
        <w:i w:val="0"/>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5" w15:restartNumberingAfterBreak="0">
    <w:nsid w:val="25C40355"/>
    <w:multiLevelType w:val="hybridMultilevel"/>
    <w:tmpl w:val="C3A8B3DC"/>
    <w:lvl w:ilvl="0" w:tplc="0CF430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4106BA"/>
    <w:multiLevelType w:val="hybridMultilevel"/>
    <w:tmpl w:val="11CAE044"/>
    <w:lvl w:ilvl="0" w:tplc="A0F2FE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EA771B"/>
    <w:multiLevelType w:val="hybridMultilevel"/>
    <w:tmpl w:val="D7E6207E"/>
    <w:lvl w:ilvl="0" w:tplc="8604BEF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9103B3"/>
    <w:multiLevelType w:val="multilevel"/>
    <w:tmpl w:val="CEE4C05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9D0AAF"/>
    <w:multiLevelType w:val="hybridMultilevel"/>
    <w:tmpl w:val="BD644DBC"/>
    <w:lvl w:ilvl="0" w:tplc="7B1687D6">
      <w:numFmt w:val="bullet"/>
      <w:lvlText w:val="-"/>
      <w:lvlJc w:val="left"/>
      <w:pPr>
        <w:ind w:left="720" w:hanging="360"/>
      </w:pPr>
      <w:rPr>
        <w:rFonts w:ascii="Arial" w:eastAsia="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1B40BC"/>
    <w:multiLevelType w:val="hybridMultilevel"/>
    <w:tmpl w:val="FA1A71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CE2E48"/>
    <w:multiLevelType w:val="hybridMultilevel"/>
    <w:tmpl w:val="4B08FAFE"/>
    <w:lvl w:ilvl="0" w:tplc="0410000F">
      <w:start w:val="1"/>
      <w:numFmt w:val="decimal"/>
      <w:lvlText w:val="%1."/>
      <w:lvlJc w:val="left"/>
      <w:pPr>
        <w:ind w:left="720" w:hanging="360"/>
      </w:pPr>
      <w:rPr>
        <w:rFonts w:hint="default"/>
      </w:rPr>
    </w:lvl>
    <w:lvl w:ilvl="1" w:tplc="8FF2BBB4">
      <w:start w:val="1"/>
      <w:numFmt w:val="lowerLetter"/>
      <w:lvlText w:val="%2."/>
      <w:lvlJc w:val="left"/>
      <w:pPr>
        <w:ind w:left="1440" w:hanging="360"/>
      </w:pPr>
      <w:rPr>
        <w:rFonts w:ascii="Times New Roman" w:hAnsi="Times New Roman" w:cs="Times New Roman" w:hint="default"/>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CB379F7"/>
    <w:multiLevelType w:val="hybridMultilevel"/>
    <w:tmpl w:val="8916935C"/>
    <w:lvl w:ilvl="0" w:tplc="4B2C243E">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5CD353F9"/>
    <w:multiLevelType w:val="hybridMultilevel"/>
    <w:tmpl w:val="6AC69DE0"/>
    <w:lvl w:ilvl="0" w:tplc="A0F2FE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C97318"/>
    <w:multiLevelType w:val="hybridMultilevel"/>
    <w:tmpl w:val="3D02C73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65E83656"/>
    <w:multiLevelType w:val="hybridMultilevel"/>
    <w:tmpl w:val="7924CFA2"/>
    <w:lvl w:ilvl="0" w:tplc="4B2C243E">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674047B3"/>
    <w:multiLevelType w:val="hybridMultilevel"/>
    <w:tmpl w:val="6052C6CA"/>
    <w:lvl w:ilvl="0" w:tplc="04100017">
      <w:start w:val="1"/>
      <w:numFmt w:val="lowerLetter"/>
      <w:lvlText w:val="%1)"/>
      <w:lvlJc w:val="left"/>
      <w:pPr>
        <w:ind w:left="720" w:hanging="360"/>
      </w:pPr>
      <w:rPr>
        <w:rFonts w:hint="default"/>
      </w:rPr>
    </w:lvl>
    <w:lvl w:ilvl="1" w:tplc="DD6E6804">
      <w:start w:val="1"/>
      <w:numFmt w:val="bullet"/>
      <w:lvlText w:val=""/>
      <w:lvlJc w:val="left"/>
      <w:pPr>
        <w:ind w:left="1440" w:hanging="360"/>
      </w:pPr>
      <w:rPr>
        <w:rFonts w:ascii="Symbol" w:eastAsia="Calibri" w:hAnsi="Symbol"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166F97"/>
    <w:multiLevelType w:val="hybridMultilevel"/>
    <w:tmpl w:val="6A8E5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DF78FD"/>
    <w:multiLevelType w:val="hybridMultilevel"/>
    <w:tmpl w:val="83748E8A"/>
    <w:lvl w:ilvl="0" w:tplc="A0F2FE72">
      <w:numFmt w:val="bullet"/>
      <w:lvlText w:val="-"/>
      <w:lvlJc w:val="left"/>
      <w:pPr>
        <w:ind w:left="720" w:hanging="360"/>
      </w:pPr>
      <w:rPr>
        <w:rFonts w:ascii="Calibri" w:eastAsia="Calibri" w:hAnsi="Calibri" w:cs="Calibri" w:hint="default"/>
      </w:rPr>
    </w:lvl>
    <w:lvl w:ilvl="1" w:tplc="A0F2FE72">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C55699"/>
    <w:multiLevelType w:val="hybridMultilevel"/>
    <w:tmpl w:val="98F09902"/>
    <w:lvl w:ilvl="0" w:tplc="5E16F87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783259703">
    <w:abstractNumId w:val="4"/>
  </w:num>
  <w:num w:numId="2" w16cid:durableId="1619603969">
    <w:abstractNumId w:val="17"/>
  </w:num>
  <w:num w:numId="3" w16cid:durableId="356582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438150">
    <w:abstractNumId w:val="8"/>
  </w:num>
  <w:num w:numId="5" w16cid:durableId="822547626">
    <w:abstractNumId w:val="9"/>
  </w:num>
  <w:num w:numId="6" w16cid:durableId="1967933671">
    <w:abstractNumId w:val="13"/>
  </w:num>
  <w:num w:numId="7" w16cid:durableId="1802768580">
    <w:abstractNumId w:val="6"/>
  </w:num>
  <w:num w:numId="8" w16cid:durableId="2139294632">
    <w:abstractNumId w:val="11"/>
  </w:num>
  <w:num w:numId="9" w16cid:durableId="1609579216">
    <w:abstractNumId w:val="18"/>
  </w:num>
  <w:num w:numId="10" w16cid:durableId="210043401">
    <w:abstractNumId w:val="7"/>
  </w:num>
  <w:num w:numId="11" w16cid:durableId="772702146">
    <w:abstractNumId w:val="5"/>
  </w:num>
  <w:num w:numId="12" w16cid:durableId="1038773122">
    <w:abstractNumId w:val="1"/>
  </w:num>
  <w:num w:numId="13" w16cid:durableId="293869856">
    <w:abstractNumId w:val="16"/>
  </w:num>
  <w:num w:numId="14" w16cid:durableId="339358334">
    <w:abstractNumId w:val="3"/>
  </w:num>
  <w:num w:numId="15" w16cid:durableId="328795082">
    <w:abstractNumId w:val="10"/>
  </w:num>
  <w:num w:numId="16" w16cid:durableId="268245048">
    <w:abstractNumId w:val="14"/>
  </w:num>
  <w:num w:numId="17" w16cid:durableId="178668524">
    <w:abstractNumId w:val="15"/>
  </w:num>
  <w:num w:numId="18" w16cid:durableId="134105702">
    <w:abstractNumId w:val="12"/>
  </w:num>
  <w:num w:numId="19" w16cid:durableId="306517884">
    <w:abstractNumId w:val="19"/>
  </w:num>
  <w:num w:numId="20" w16cid:durableId="1265840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1C"/>
    <w:rsid w:val="000008F3"/>
    <w:rsid w:val="00002550"/>
    <w:rsid w:val="00012179"/>
    <w:rsid w:val="00013789"/>
    <w:rsid w:val="00020053"/>
    <w:rsid w:val="00022641"/>
    <w:rsid w:val="00023507"/>
    <w:rsid w:val="00030CD6"/>
    <w:rsid w:val="000348E9"/>
    <w:rsid w:val="00034AE2"/>
    <w:rsid w:val="00036676"/>
    <w:rsid w:val="0004166E"/>
    <w:rsid w:val="000419A5"/>
    <w:rsid w:val="00041A9B"/>
    <w:rsid w:val="000468EA"/>
    <w:rsid w:val="00046FA8"/>
    <w:rsid w:val="00046FCA"/>
    <w:rsid w:val="00052EC9"/>
    <w:rsid w:val="000549ED"/>
    <w:rsid w:val="00055EAC"/>
    <w:rsid w:val="00060252"/>
    <w:rsid w:val="0006396F"/>
    <w:rsid w:val="000649DA"/>
    <w:rsid w:val="00065D92"/>
    <w:rsid w:val="00066D68"/>
    <w:rsid w:val="00073851"/>
    <w:rsid w:val="00073FC5"/>
    <w:rsid w:val="000774B6"/>
    <w:rsid w:val="00080D8B"/>
    <w:rsid w:val="000866D5"/>
    <w:rsid w:val="000870A5"/>
    <w:rsid w:val="00087360"/>
    <w:rsid w:val="0009199C"/>
    <w:rsid w:val="00092115"/>
    <w:rsid w:val="00092413"/>
    <w:rsid w:val="000951BB"/>
    <w:rsid w:val="000953F8"/>
    <w:rsid w:val="00097BB8"/>
    <w:rsid w:val="00097DCF"/>
    <w:rsid w:val="000A17BE"/>
    <w:rsid w:val="000A4B41"/>
    <w:rsid w:val="000B143C"/>
    <w:rsid w:val="000B2830"/>
    <w:rsid w:val="000B3ECD"/>
    <w:rsid w:val="000B4AB8"/>
    <w:rsid w:val="000B6B7F"/>
    <w:rsid w:val="000B7242"/>
    <w:rsid w:val="000C1CEC"/>
    <w:rsid w:val="000C3339"/>
    <w:rsid w:val="000C351E"/>
    <w:rsid w:val="000D0FF4"/>
    <w:rsid w:val="000D386D"/>
    <w:rsid w:val="000D4776"/>
    <w:rsid w:val="000D7922"/>
    <w:rsid w:val="000E036D"/>
    <w:rsid w:val="000E0EC9"/>
    <w:rsid w:val="000E4BB3"/>
    <w:rsid w:val="000E4DF5"/>
    <w:rsid w:val="000E6FCB"/>
    <w:rsid w:val="000E7F32"/>
    <w:rsid w:val="000F169C"/>
    <w:rsid w:val="000F28F1"/>
    <w:rsid w:val="000F31FC"/>
    <w:rsid w:val="000F3A38"/>
    <w:rsid w:val="000F45E9"/>
    <w:rsid w:val="000F4999"/>
    <w:rsid w:val="000F57DE"/>
    <w:rsid w:val="000F77D8"/>
    <w:rsid w:val="00101AC7"/>
    <w:rsid w:val="00103342"/>
    <w:rsid w:val="00103CCB"/>
    <w:rsid w:val="00104B3D"/>
    <w:rsid w:val="00106C8D"/>
    <w:rsid w:val="00112E8A"/>
    <w:rsid w:val="001138B8"/>
    <w:rsid w:val="0012095B"/>
    <w:rsid w:val="00123D20"/>
    <w:rsid w:val="00130378"/>
    <w:rsid w:val="0013247A"/>
    <w:rsid w:val="00140DD3"/>
    <w:rsid w:val="00145242"/>
    <w:rsid w:val="00147429"/>
    <w:rsid w:val="00152C29"/>
    <w:rsid w:val="001563EA"/>
    <w:rsid w:val="00157C3F"/>
    <w:rsid w:val="00157C74"/>
    <w:rsid w:val="00162717"/>
    <w:rsid w:val="001650E7"/>
    <w:rsid w:val="0016662D"/>
    <w:rsid w:val="001720B9"/>
    <w:rsid w:val="0017543F"/>
    <w:rsid w:val="0017614D"/>
    <w:rsid w:val="0017666B"/>
    <w:rsid w:val="00176FEB"/>
    <w:rsid w:val="001815A2"/>
    <w:rsid w:val="00190520"/>
    <w:rsid w:val="00190DEC"/>
    <w:rsid w:val="001925EF"/>
    <w:rsid w:val="0019718A"/>
    <w:rsid w:val="001A1F22"/>
    <w:rsid w:val="001A234F"/>
    <w:rsid w:val="001A389A"/>
    <w:rsid w:val="001A3FB0"/>
    <w:rsid w:val="001A6908"/>
    <w:rsid w:val="001A6BE3"/>
    <w:rsid w:val="001B2927"/>
    <w:rsid w:val="001B44FF"/>
    <w:rsid w:val="001B6404"/>
    <w:rsid w:val="001C6A66"/>
    <w:rsid w:val="001D3F9E"/>
    <w:rsid w:val="001D414D"/>
    <w:rsid w:val="001D4481"/>
    <w:rsid w:val="001D64CD"/>
    <w:rsid w:val="001E30CA"/>
    <w:rsid w:val="001E5050"/>
    <w:rsid w:val="001E6E1A"/>
    <w:rsid w:val="001F11C3"/>
    <w:rsid w:val="001F3FC3"/>
    <w:rsid w:val="002012CC"/>
    <w:rsid w:val="00204682"/>
    <w:rsid w:val="00210829"/>
    <w:rsid w:val="0021274F"/>
    <w:rsid w:val="00214023"/>
    <w:rsid w:val="0021731B"/>
    <w:rsid w:val="0021763A"/>
    <w:rsid w:val="00217767"/>
    <w:rsid w:val="002209E6"/>
    <w:rsid w:val="00220E16"/>
    <w:rsid w:val="00222429"/>
    <w:rsid w:val="00226E0A"/>
    <w:rsid w:val="0022700D"/>
    <w:rsid w:val="00230C8A"/>
    <w:rsid w:val="002317E2"/>
    <w:rsid w:val="00235DEF"/>
    <w:rsid w:val="0024028C"/>
    <w:rsid w:val="0024577A"/>
    <w:rsid w:val="00245F0A"/>
    <w:rsid w:val="002460F1"/>
    <w:rsid w:val="00250F3E"/>
    <w:rsid w:val="00251A02"/>
    <w:rsid w:val="002544ED"/>
    <w:rsid w:val="002554ED"/>
    <w:rsid w:val="00255611"/>
    <w:rsid w:val="002566E2"/>
    <w:rsid w:val="00265D3E"/>
    <w:rsid w:val="002730F2"/>
    <w:rsid w:val="00274634"/>
    <w:rsid w:val="00274656"/>
    <w:rsid w:val="00276A55"/>
    <w:rsid w:val="00283F40"/>
    <w:rsid w:val="00286DC2"/>
    <w:rsid w:val="002879A9"/>
    <w:rsid w:val="0029193B"/>
    <w:rsid w:val="00292C57"/>
    <w:rsid w:val="0029662F"/>
    <w:rsid w:val="002A2819"/>
    <w:rsid w:val="002A2BCD"/>
    <w:rsid w:val="002A5887"/>
    <w:rsid w:val="002B2C41"/>
    <w:rsid w:val="002B371F"/>
    <w:rsid w:val="002B627C"/>
    <w:rsid w:val="002B6478"/>
    <w:rsid w:val="002C15ED"/>
    <w:rsid w:val="002C27C6"/>
    <w:rsid w:val="002C5821"/>
    <w:rsid w:val="002C6C92"/>
    <w:rsid w:val="002D126C"/>
    <w:rsid w:val="002D6A8B"/>
    <w:rsid w:val="002E71E1"/>
    <w:rsid w:val="002F1783"/>
    <w:rsid w:val="002F34BF"/>
    <w:rsid w:val="002F6BE3"/>
    <w:rsid w:val="00301122"/>
    <w:rsid w:val="0030316B"/>
    <w:rsid w:val="003048BE"/>
    <w:rsid w:val="00312FBE"/>
    <w:rsid w:val="00323493"/>
    <w:rsid w:val="00323C6F"/>
    <w:rsid w:val="003247EB"/>
    <w:rsid w:val="00324EAF"/>
    <w:rsid w:val="00330EBB"/>
    <w:rsid w:val="00331B73"/>
    <w:rsid w:val="00343E8B"/>
    <w:rsid w:val="00347C67"/>
    <w:rsid w:val="003502ED"/>
    <w:rsid w:val="0035034F"/>
    <w:rsid w:val="00354B91"/>
    <w:rsid w:val="00356269"/>
    <w:rsid w:val="00363B4B"/>
    <w:rsid w:val="00365FA7"/>
    <w:rsid w:val="00367B35"/>
    <w:rsid w:val="00371133"/>
    <w:rsid w:val="00371796"/>
    <w:rsid w:val="0037246C"/>
    <w:rsid w:val="003825F0"/>
    <w:rsid w:val="00383465"/>
    <w:rsid w:val="003872C2"/>
    <w:rsid w:val="00387F46"/>
    <w:rsid w:val="003903BD"/>
    <w:rsid w:val="00393B45"/>
    <w:rsid w:val="0039709A"/>
    <w:rsid w:val="003A6D0A"/>
    <w:rsid w:val="003A6E26"/>
    <w:rsid w:val="003A7614"/>
    <w:rsid w:val="003B1DD5"/>
    <w:rsid w:val="003B39A3"/>
    <w:rsid w:val="003B3BED"/>
    <w:rsid w:val="003B3D1A"/>
    <w:rsid w:val="003B5CE0"/>
    <w:rsid w:val="003C33F6"/>
    <w:rsid w:val="003C4BCC"/>
    <w:rsid w:val="003C6B4E"/>
    <w:rsid w:val="003C74B7"/>
    <w:rsid w:val="003D0066"/>
    <w:rsid w:val="003D1732"/>
    <w:rsid w:val="003D37E0"/>
    <w:rsid w:val="003D6A12"/>
    <w:rsid w:val="003E2E3F"/>
    <w:rsid w:val="003E519E"/>
    <w:rsid w:val="003E6104"/>
    <w:rsid w:val="003E6899"/>
    <w:rsid w:val="003E7490"/>
    <w:rsid w:val="003F2F69"/>
    <w:rsid w:val="003F3752"/>
    <w:rsid w:val="00402140"/>
    <w:rsid w:val="00405CD0"/>
    <w:rsid w:val="00406558"/>
    <w:rsid w:val="00410A22"/>
    <w:rsid w:val="0041143D"/>
    <w:rsid w:val="0041284A"/>
    <w:rsid w:val="004173EE"/>
    <w:rsid w:val="00417B16"/>
    <w:rsid w:val="00423830"/>
    <w:rsid w:val="00424123"/>
    <w:rsid w:val="00427AAC"/>
    <w:rsid w:val="00433AF9"/>
    <w:rsid w:val="004340C5"/>
    <w:rsid w:val="004355D1"/>
    <w:rsid w:val="00435AE5"/>
    <w:rsid w:val="004372A5"/>
    <w:rsid w:val="00437429"/>
    <w:rsid w:val="0044152C"/>
    <w:rsid w:val="004420FB"/>
    <w:rsid w:val="00445662"/>
    <w:rsid w:val="0045086F"/>
    <w:rsid w:val="00452DAC"/>
    <w:rsid w:val="00452EB5"/>
    <w:rsid w:val="0045517E"/>
    <w:rsid w:val="00455222"/>
    <w:rsid w:val="0045575A"/>
    <w:rsid w:val="00455F5A"/>
    <w:rsid w:val="004567A4"/>
    <w:rsid w:val="00462269"/>
    <w:rsid w:val="0046375B"/>
    <w:rsid w:val="00463AB7"/>
    <w:rsid w:val="00477448"/>
    <w:rsid w:val="004815D9"/>
    <w:rsid w:val="004827A9"/>
    <w:rsid w:val="00482CD9"/>
    <w:rsid w:val="0048680F"/>
    <w:rsid w:val="00490308"/>
    <w:rsid w:val="004910B8"/>
    <w:rsid w:val="00491C76"/>
    <w:rsid w:val="0049200E"/>
    <w:rsid w:val="0049222A"/>
    <w:rsid w:val="0049476E"/>
    <w:rsid w:val="004953C0"/>
    <w:rsid w:val="00497417"/>
    <w:rsid w:val="00497AA2"/>
    <w:rsid w:val="004A3F35"/>
    <w:rsid w:val="004A5ADB"/>
    <w:rsid w:val="004B29BC"/>
    <w:rsid w:val="004B739B"/>
    <w:rsid w:val="004B78D6"/>
    <w:rsid w:val="004C05FD"/>
    <w:rsid w:val="004C52D8"/>
    <w:rsid w:val="004C57A3"/>
    <w:rsid w:val="004E1BF1"/>
    <w:rsid w:val="004E37A4"/>
    <w:rsid w:val="004E45A0"/>
    <w:rsid w:val="004E5CD5"/>
    <w:rsid w:val="004E794D"/>
    <w:rsid w:val="004F0FA2"/>
    <w:rsid w:val="004F25B1"/>
    <w:rsid w:val="004F2AC8"/>
    <w:rsid w:val="004F37B1"/>
    <w:rsid w:val="004F5187"/>
    <w:rsid w:val="0052222D"/>
    <w:rsid w:val="00522FF3"/>
    <w:rsid w:val="005265CD"/>
    <w:rsid w:val="00533E67"/>
    <w:rsid w:val="00533FDE"/>
    <w:rsid w:val="0054378F"/>
    <w:rsid w:val="00552F31"/>
    <w:rsid w:val="005544B1"/>
    <w:rsid w:val="00554F1F"/>
    <w:rsid w:val="00555B84"/>
    <w:rsid w:val="00566FEC"/>
    <w:rsid w:val="00571ECD"/>
    <w:rsid w:val="00581D0E"/>
    <w:rsid w:val="005824C4"/>
    <w:rsid w:val="0058570F"/>
    <w:rsid w:val="00592B4D"/>
    <w:rsid w:val="0059531D"/>
    <w:rsid w:val="005A1445"/>
    <w:rsid w:val="005A4C53"/>
    <w:rsid w:val="005A5B6C"/>
    <w:rsid w:val="005B1961"/>
    <w:rsid w:val="005B3247"/>
    <w:rsid w:val="005B3BFB"/>
    <w:rsid w:val="005B78C9"/>
    <w:rsid w:val="005C121F"/>
    <w:rsid w:val="005C21B5"/>
    <w:rsid w:val="005E1553"/>
    <w:rsid w:val="005E266F"/>
    <w:rsid w:val="005E4A4A"/>
    <w:rsid w:val="005F0976"/>
    <w:rsid w:val="005F1EFE"/>
    <w:rsid w:val="005F22C2"/>
    <w:rsid w:val="005F3152"/>
    <w:rsid w:val="005F7FDD"/>
    <w:rsid w:val="00600E2F"/>
    <w:rsid w:val="00603E4D"/>
    <w:rsid w:val="006040A4"/>
    <w:rsid w:val="0060542E"/>
    <w:rsid w:val="00620049"/>
    <w:rsid w:val="0062429D"/>
    <w:rsid w:val="006270C2"/>
    <w:rsid w:val="0063028A"/>
    <w:rsid w:val="0063381E"/>
    <w:rsid w:val="0063416F"/>
    <w:rsid w:val="00634FD8"/>
    <w:rsid w:val="00636960"/>
    <w:rsid w:val="00640F51"/>
    <w:rsid w:val="006429CC"/>
    <w:rsid w:val="006451D1"/>
    <w:rsid w:val="006477F8"/>
    <w:rsid w:val="00647AAC"/>
    <w:rsid w:val="0065358E"/>
    <w:rsid w:val="00660654"/>
    <w:rsid w:val="00671088"/>
    <w:rsid w:val="00673BF9"/>
    <w:rsid w:val="0067574D"/>
    <w:rsid w:val="00675E0D"/>
    <w:rsid w:val="006813C9"/>
    <w:rsid w:val="00682D2C"/>
    <w:rsid w:val="006854DA"/>
    <w:rsid w:val="00686887"/>
    <w:rsid w:val="00691AF2"/>
    <w:rsid w:val="00693F1D"/>
    <w:rsid w:val="0069627E"/>
    <w:rsid w:val="00696A3C"/>
    <w:rsid w:val="00696D1F"/>
    <w:rsid w:val="006A5DB5"/>
    <w:rsid w:val="006A6DD7"/>
    <w:rsid w:val="006C16FE"/>
    <w:rsid w:val="006C6B30"/>
    <w:rsid w:val="006D0287"/>
    <w:rsid w:val="006D1BE8"/>
    <w:rsid w:val="006D1C9B"/>
    <w:rsid w:val="006D3166"/>
    <w:rsid w:val="006D4EDD"/>
    <w:rsid w:val="006E0F2F"/>
    <w:rsid w:val="006E2788"/>
    <w:rsid w:val="006E4C6C"/>
    <w:rsid w:val="006F204C"/>
    <w:rsid w:val="006F23BD"/>
    <w:rsid w:val="006F3A2A"/>
    <w:rsid w:val="00706644"/>
    <w:rsid w:val="0070763E"/>
    <w:rsid w:val="00712ED2"/>
    <w:rsid w:val="00715C5F"/>
    <w:rsid w:val="00716181"/>
    <w:rsid w:val="00724E5E"/>
    <w:rsid w:val="00730D47"/>
    <w:rsid w:val="0073331C"/>
    <w:rsid w:val="007342EC"/>
    <w:rsid w:val="0074292D"/>
    <w:rsid w:val="00744BAE"/>
    <w:rsid w:val="0074541D"/>
    <w:rsid w:val="00747C39"/>
    <w:rsid w:val="007518BC"/>
    <w:rsid w:val="0075216A"/>
    <w:rsid w:val="00752200"/>
    <w:rsid w:val="007601B6"/>
    <w:rsid w:val="00765116"/>
    <w:rsid w:val="007655E6"/>
    <w:rsid w:val="00772F37"/>
    <w:rsid w:val="0077352D"/>
    <w:rsid w:val="00776A2E"/>
    <w:rsid w:val="007807CD"/>
    <w:rsid w:val="00786332"/>
    <w:rsid w:val="007964FD"/>
    <w:rsid w:val="007A2487"/>
    <w:rsid w:val="007A340F"/>
    <w:rsid w:val="007A550B"/>
    <w:rsid w:val="007B1422"/>
    <w:rsid w:val="007B2780"/>
    <w:rsid w:val="007C1CD1"/>
    <w:rsid w:val="007C32F6"/>
    <w:rsid w:val="007C3EEE"/>
    <w:rsid w:val="007C4587"/>
    <w:rsid w:val="007C7896"/>
    <w:rsid w:val="007D128D"/>
    <w:rsid w:val="007D2C75"/>
    <w:rsid w:val="007D2CF5"/>
    <w:rsid w:val="007D4260"/>
    <w:rsid w:val="007D42C0"/>
    <w:rsid w:val="007D461F"/>
    <w:rsid w:val="007D66B7"/>
    <w:rsid w:val="007D7312"/>
    <w:rsid w:val="007F1CFB"/>
    <w:rsid w:val="007F7955"/>
    <w:rsid w:val="00800F2B"/>
    <w:rsid w:val="00801AE0"/>
    <w:rsid w:val="0080618F"/>
    <w:rsid w:val="0080674C"/>
    <w:rsid w:val="00823DA5"/>
    <w:rsid w:val="00830685"/>
    <w:rsid w:val="00831A54"/>
    <w:rsid w:val="00833D5A"/>
    <w:rsid w:val="00836D11"/>
    <w:rsid w:val="008546D9"/>
    <w:rsid w:val="00854E6D"/>
    <w:rsid w:val="008605B9"/>
    <w:rsid w:val="00863ED0"/>
    <w:rsid w:val="00874910"/>
    <w:rsid w:val="00876340"/>
    <w:rsid w:val="00877CE4"/>
    <w:rsid w:val="008823E0"/>
    <w:rsid w:val="00882464"/>
    <w:rsid w:val="0088744A"/>
    <w:rsid w:val="00891B23"/>
    <w:rsid w:val="008931ED"/>
    <w:rsid w:val="00894983"/>
    <w:rsid w:val="008A1A14"/>
    <w:rsid w:val="008A1FCF"/>
    <w:rsid w:val="008A2B04"/>
    <w:rsid w:val="008A3028"/>
    <w:rsid w:val="008B2DA5"/>
    <w:rsid w:val="008B6DF9"/>
    <w:rsid w:val="008C2005"/>
    <w:rsid w:val="008C276B"/>
    <w:rsid w:val="008C385B"/>
    <w:rsid w:val="008D217C"/>
    <w:rsid w:val="008D2F27"/>
    <w:rsid w:val="008D5D9D"/>
    <w:rsid w:val="008D6CE6"/>
    <w:rsid w:val="008D78B1"/>
    <w:rsid w:val="008D7D2D"/>
    <w:rsid w:val="008E07E6"/>
    <w:rsid w:val="008E3D92"/>
    <w:rsid w:val="008E42F8"/>
    <w:rsid w:val="008E535B"/>
    <w:rsid w:val="008F033B"/>
    <w:rsid w:val="008F23CE"/>
    <w:rsid w:val="008F4016"/>
    <w:rsid w:val="008F61FF"/>
    <w:rsid w:val="008F785D"/>
    <w:rsid w:val="00901262"/>
    <w:rsid w:val="00901418"/>
    <w:rsid w:val="00905A44"/>
    <w:rsid w:val="0090684C"/>
    <w:rsid w:val="0090746C"/>
    <w:rsid w:val="00907497"/>
    <w:rsid w:val="0092075A"/>
    <w:rsid w:val="00925AF4"/>
    <w:rsid w:val="00925D5E"/>
    <w:rsid w:val="00932A81"/>
    <w:rsid w:val="00933F5C"/>
    <w:rsid w:val="00940511"/>
    <w:rsid w:val="00940B91"/>
    <w:rsid w:val="0094231F"/>
    <w:rsid w:val="0094296F"/>
    <w:rsid w:val="00943623"/>
    <w:rsid w:val="00945E29"/>
    <w:rsid w:val="009464BC"/>
    <w:rsid w:val="00946A35"/>
    <w:rsid w:val="00951BB3"/>
    <w:rsid w:val="00952665"/>
    <w:rsid w:val="00955DE0"/>
    <w:rsid w:val="009563BA"/>
    <w:rsid w:val="0095727B"/>
    <w:rsid w:val="00957663"/>
    <w:rsid w:val="009621ED"/>
    <w:rsid w:val="00962AA8"/>
    <w:rsid w:val="00962E6C"/>
    <w:rsid w:val="009656E0"/>
    <w:rsid w:val="00966338"/>
    <w:rsid w:val="00966FEA"/>
    <w:rsid w:val="00967860"/>
    <w:rsid w:val="00972325"/>
    <w:rsid w:val="00972D17"/>
    <w:rsid w:val="00980A17"/>
    <w:rsid w:val="0098161B"/>
    <w:rsid w:val="00985253"/>
    <w:rsid w:val="00986EB9"/>
    <w:rsid w:val="00993E33"/>
    <w:rsid w:val="0099492D"/>
    <w:rsid w:val="00997DFD"/>
    <w:rsid w:val="009A0FDA"/>
    <w:rsid w:val="009A2FC0"/>
    <w:rsid w:val="009A64DD"/>
    <w:rsid w:val="009A69B9"/>
    <w:rsid w:val="009A7798"/>
    <w:rsid w:val="009B15B1"/>
    <w:rsid w:val="009B3AF9"/>
    <w:rsid w:val="009B4FB6"/>
    <w:rsid w:val="009B5F61"/>
    <w:rsid w:val="009B7E72"/>
    <w:rsid w:val="009C0184"/>
    <w:rsid w:val="009C0EB7"/>
    <w:rsid w:val="009C0F07"/>
    <w:rsid w:val="009C32C7"/>
    <w:rsid w:val="009C4F38"/>
    <w:rsid w:val="009C6817"/>
    <w:rsid w:val="009C7E6B"/>
    <w:rsid w:val="009D3629"/>
    <w:rsid w:val="009D525C"/>
    <w:rsid w:val="009D6397"/>
    <w:rsid w:val="009D71A9"/>
    <w:rsid w:val="009D7B75"/>
    <w:rsid w:val="009E1D6A"/>
    <w:rsid w:val="009E2294"/>
    <w:rsid w:val="009E53D6"/>
    <w:rsid w:val="009E6882"/>
    <w:rsid w:val="009E6AC0"/>
    <w:rsid w:val="009F0018"/>
    <w:rsid w:val="009F4BF1"/>
    <w:rsid w:val="00A015F6"/>
    <w:rsid w:val="00A0715D"/>
    <w:rsid w:val="00A1349E"/>
    <w:rsid w:val="00A22499"/>
    <w:rsid w:val="00A237D8"/>
    <w:rsid w:val="00A23C7D"/>
    <w:rsid w:val="00A249B8"/>
    <w:rsid w:val="00A27D44"/>
    <w:rsid w:val="00A34F2B"/>
    <w:rsid w:val="00A36DF3"/>
    <w:rsid w:val="00A37D36"/>
    <w:rsid w:val="00A424BE"/>
    <w:rsid w:val="00A47D37"/>
    <w:rsid w:val="00A501D0"/>
    <w:rsid w:val="00A52E8A"/>
    <w:rsid w:val="00A532C5"/>
    <w:rsid w:val="00A53AC2"/>
    <w:rsid w:val="00A5438D"/>
    <w:rsid w:val="00A54FBD"/>
    <w:rsid w:val="00A66B02"/>
    <w:rsid w:val="00A729E0"/>
    <w:rsid w:val="00A736B3"/>
    <w:rsid w:val="00A747A6"/>
    <w:rsid w:val="00A75587"/>
    <w:rsid w:val="00A77032"/>
    <w:rsid w:val="00A77959"/>
    <w:rsid w:val="00A91069"/>
    <w:rsid w:val="00A9619F"/>
    <w:rsid w:val="00A96F77"/>
    <w:rsid w:val="00AA05D5"/>
    <w:rsid w:val="00AA123C"/>
    <w:rsid w:val="00AA27A9"/>
    <w:rsid w:val="00AA2BF0"/>
    <w:rsid w:val="00AA3873"/>
    <w:rsid w:val="00AA47D2"/>
    <w:rsid w:val="00AA7688"/>
    <w:rsid w:val="00AB25E7"/>
    <w:rsid w:val="00AB45DB"/>
    <w:rsid w:val="00AC08BB"/>
    <w:rsid w:val="00AC1CC3"/>
    <w:rsid w:val="00AC65F3"/>
    <w:rsid w:val="00AC7B31"/>
    <w:rsid w:val="00AD002D"/>
    <w:rsid w:val="00AD079C"/>
    <w:rsid w:val="00AD5033"/>
    <w:rsid w:val="00AE4799"/>
    <w:rsid w:val="00AE6103"/>
    <w:rsid w:val="00AF18B3"/>
    <w:rsid w:val="00AF549B"/>
    <w:rsid w:val="00AF588E"/>
    <w:rsid w:val="00AF643B"/>
    <w:rsid w:val="00AF7532"/>
    <w:rsid w:val="00AF79BE"/>
    <w:rsid w:val="00B016FF"/>
    <w:rsid w:val="00B0175A"/>
    <w:rsid w:val="00B02EC1"/>
    <w:rsid w:val="00B04F0F"/>
    <w:rsid w:val="00B05330"/>
    <w:rsid w:val="00B05FB9"/>
    <w:rsid w:val="00B1034E"/>
    <w:rsid w:val="00B1304B"/>
    <w:rsid w:val="00B133D5"/>
    <w:rsid w:val="00B133F7"/>
    <w:rsid w:val="00B1585D"/>
    <w:rsid w:val="00B15A0B"/>
    <w:rsid w:val="00B15E68"/>
    <w:rsid w:val="00B23404"/>
    <w:rsid w:val="00B3091D"/>
    <w:rsid w:val="00B341AA"/>
    <w:rsid w:val="00B408D0"/>
    <w:rsid w:val="00B4252A"/>
    <w:rsid w:val="00B43BD4"/>
    <w:rsid w:val="00B43F2B"/>
    <w:rsid w:val="00B46DC8"/>
    <w:rsid w:val="00B4761C"/>
    <w:rsid w:val="00B50292"/>
    <w:rsid w:val="00B52164"/>
    <w:rsid w:val="00B60B5F"/>
    <w:rsid w:val="00B63730"/>
    <w:rsid w:val="00B644DA"/>
    <w:rsid w:val="00B659E4"/>
    <w:rsid w:val="00B66827"/>
    <w:rsid w:val="00B67C8C"/>
    <w:rsid w:val="00B706AE"/>
    <w:rsid w:val="00B7465C"/>
    <w:rsid w:val="00B761C4"/>
    <w:rsid w:val="00B776ED"/>
    <w:rsid w:val="00B83825"/>
    <w:rsid w:val="00B844EA"/>
    <w:rsid w:val="00B846E7"/>
    <w:rsid w:val="00B84BF4"/>
    <w:rsid w:val="00B90F4C"/>
    <w:rsid w:val="00B9177B"/>
    <w:rsid w:val="00B92BBA"/>
    <w:rsid w:val="00B931DC"/>
    <w:rsid w:val="00B933BD"/>
    <w:rsid w:val="00B93660"/>
    <w:rsid w:val="00B96C83"/>
    <w:rsid w:val="00BA6D11"/>
    <w:rsid w:val="00BB2568"/>
    <w:rsid w:val="00BB63E2"/>
    <w:rsid w:val="00BC0305"/>
    <w:rsid w:val="00BC1D04"/>
    <w:rsid w:val="00BC3822"/>
    <w:rsid w:val="00BC44F0"/>
    <w:rsid w:val="00BC6A81"/>
    <w:rsid w:val="00BD179D"/>
    <w:rsid w:val="00BD6B28"/>
    <w:rsid w:val="00BD7F66"/>
    <w:rsid w:val="00BE14B3"/>
    <w:rsid w:val="00BE61A4"/>
    <w:rsid w:val="00BF2B8B"/>
    <w:rsid w:val="00BF5D95"/>
    <w:rsid w:val="00BF63F5"/>
    <w:rsid w:val="00BF6494"/>
    <w:rsid w:val="00BF75F8"/>
    <w:rsid w:val="00C011BE"/>
    <w:rsid w:val="00C03AC4"/>
    <w:rsid w:val="00C04AFE"/>
    <w:rsid w:val="00C05AA8"/>
    <w:rsid w:val="00C11FE1"/>
    <w:rsid w:val="00C20771"/>
    <w:rsid w:val="00C236D7"/>
    <w:rsid w:val="00C23F5D"/>
    <w:rsid w:val="00C3302A"/>
    <w:rsid w:val="00C40D43"/>
    <w:rsid w:val="00C43D7A"/>
    <w:rsid w:val="00C44AEE"/>
    <w:rsid w:val="00C4733A"/>
    <w:rsid w:val="00C47FD2"/>
    <w:rsid w:val="00C5365A"/>
    <w:rsid w:val="00C53D78"/>
    <w:rsid w:val="00C54A6F"/>
    <w:rsid w:val="00C5570E"/>
    <w:rsid w:val="00C616E5"/>
    <w:rsid w:val="00C625F4"/>
    <w:rsid w:val="00C62ABB"/>
    <w:rsid w:val="00C63A17"/>
    <w:rsid w:val="00C6463A"/>
    <w:rsid w:val="00C70288"/>
    <w:rsid w:val="00C70D78"/>
    <w:rsid w:val="00C71B5B"/>
    <w:rsid w:val="00C729B8"/>
    <w:rsid w:val="00C80CBB"/>
    <w:rsid w:val="00C82CD4"/>
    <w:rsid w:val="00C85BF9"/>
    <w:rsid w:val="00C86E47"/>
    <w:rsid w:val="00C919EB"/>
    <w:rsid w:val="00C931D5"/>
    <w:rsid w:val="00C94CB2"/>
    <w:rsid w:val="00C96C7A"/>
    <w:rsid w:val="00CA1A8D"/>
    <w:rsid w:val="00CA231A"/>
    <w:rsid w:val="00CA5EC7"/>
    <w:rsid w:val="00CB36D3"/>
    <w:rsid w:val="00CB70F6"/>
    <w:rsid w:val="00CC19EA"/>
    <w:rsid w:val="00CC3A7E"/>
    <w:rsid w:val="00CC3C41"/>
    <w:rsid w:val="00CD01AA"/>
    <w:rsid w:val="00CD05E4"/>
    <w:rsid w:val="00CD68AC"/>
    <w:rsid w:val="00CE03E3"/>
    <w:rsid w:val="00CE046B"/>
    <w:rsid w:val="00CE0C24"/>
    <w:rsid w:val="00CE7A20"/>
    <w:rsid w:val="00CF27EE"/>
    <w:rsid w:val="00D0260B"/>
    <w:rsid w:val="00D02C58"/>
    <w:rsid w:val="00D03CDD"/>
    <w:rsid w:val="00D04368"/>
    <w:rsid w:val="00D071A0"/>
    <w:rsid w:val="00D135FB"/>
    <w:rsid w:val="00D14990"/>
    <w:rsid w:val="00D14F24"/>
    <w:rsid w:val="00D154C5"/>
    <w:rsid w:val="00D17BF0"/>
    <w:rsid w:val="00D2342E"/>
    <w:rsid w:val="00D24254"/>
    <w:rsid w:val="00D311DF"/>
    <w:rsid w:val="00D34643"/>
    <w:rsid w:val="00D40FEB"/>
    <w:rsid w:val="00D4153E"/>
    <w:rsid w:val="00D4161F"/>
    <w:rsid w:val="00D42041"/>
    <w:rsid w:val="00D42D8B"/>
    <w:rsid w:val="00D4405A"/>
    <w:rsid w:val="00D45A87"/>
    <w:rsid w:val="00D47F72"/>
    <w:rsid w:val="00D50069"/>
    <w:rsid w:val="00D56A52"/>
    <w:rsid w:val="00D57928"/>
    <w:rsid w:val="00D62AB6"/>
    <w:rsid w:val="00D63872"/>
    <w:rsid w:val="00D664D5"/>
    <w:rsid w:val="00D7160B"/>
    <w:rsid w:val="00D73B2C"/>
    <w:rsid w:val="00D75548"/>
    <w:rsid w:val="00D83EC4"/>
    <w:rsid w:val="00D84825"/>
    <w:rsid w:val="00D86570"/>
    <w:rsid w:val="00D907B8"/>
    <w:rsid w:val="00D90B26"/>
    <w:rsid w:val="00D94D17"/>
    <w:rsid w:val="00DA0ADD"/>
    <w:rsid w:val="00DA137C"/>
    <w:rsid w:val="00DA2393"/>
    <w:rsid w:val="00DA3A09"/>
    <w:rsid w:val="00DA70DE"/>
    <w:rsid w:val="00DB05DC"/>
    <w:rsid w:val="00DB1B7B"/>
    <w:rsid w:val="00DB2ADB"/>
    <w:rsid w:val="00DB5C23"/>
    <w:rsid w:val="00DC165E"/>
    <w:rsid w:val="00DC38C9"/>
    <w:rsid w:val="00DC60A7"/>
    <w:rsid w:val="00DC6C99"/>
    <w:rsid w:val="00DD0556"/>
    <w:rsid w:val="00DD256A"/>
    <w:rsid w:val="00DD2722"/>
    <w:rsid w:val="00DD39D2"/>
    <w:rsid w:val="00DD5785"/>
    <w:rsid w:val="00DD59F0"/>
    <w:rsid w:val="00DE0261"/>
    <w:rsid w:val="00DE0C1E"/>
    <w:rsid w:val="00DE3653"/>
    <w:rsid w:val="00DE47A3"/>
    <w:rsid w:val="00DE6E9C"/>
    <w:rsid w:val="00DF0129"/>
    <w:rsid w:val="00DF024F"/>
    <w:rsid w:val="00DF03DE"/>
    <w:rsid w:val="00DF06F3"/>
    <w:rsid w:val="00DF45CF"/>
    <w:rsid w:val="00E02D67"/>
    <w:rsid w:val="00E05861"/>
    <w:rsid w:val="00E06829"/>
    <w:rsid w:val="00E069A1"/>
    <w:rsid w:val="00E1001B"/>
    <w:rsid w:val="00E113DB"/>
    <w:rsid w:val="00E127BB"/>
    <w:rsid w:val="00E16010"/>
    <w:rsid w:val="00E160B9"/>
    <w:rsid w:val="00E16C5D"/>
    <w:rsid w:val="00E1738A"/>
    <w:rsid w:val="00E23D2A"/>
    <w:rsid w:val="00E23DAB"/>
    <w:rsid w:val="00E25557"/>
    <w:rsid w:val="00E26C43"/>
    <w:rsid w:val="00E27876"/>
    <w:rsid w:val="00E27EF9"/>
    <w:rsid w:val="00E309CA"/>
    <w:rsid w:val="00E30FAF"/>
    <w:rsid w:val="00E318BE"/>
    <w:rsid w:val="00E40367"/>
    <w:rsid w:val="00E40524"/>
    <w:rsid w:val="00E40776"/>
    <w:rsid w:val="00E42663"/>
    <w:rsid w:val="00E50C54"/>
    <w:rsid w:val="00E515DC"/>
    <w:rsid w:val="00E53FD3"/>
    <w:rsid w:val="00E5689A"/>
    <w:rsid w:val="00E571DE"/>
    <w:rsid w:val="00E61423"/>
    <w:rsid w:val="00E63014"/>
    <w:rsid w:val="00E64A58"/>
    <w:rsid w:val="00E64F69"/>
    <w:rsid w:val="00E6666D"/>
    <w:rsid w:val="00E723E0"/>
    <w:rsid w:val="00E73889"/>
    <w:rsid w:val="00E73A28"/>
    <w:rsid w:val="00E752B0"/>
    <w:rsid w:val="00E76391"/>
    <w:rsid w:val="00E8391B"/>
    <w:rsid w:val="00E8431B"/>
    <w:rsid w:val="00E91494"/>
    <w:rsid w:val="00E94CF7"/>
    <w:rsid w:val="00E97C79"/>
    <w:rsid w:val="00EA47D4"/>
    <w:rsid w:val="00EA6900"/>
    <w:rsid w:val="00EB01EA"/>
    <w:rsid w:val="00EB6170"/>
    <w:rsid w:val="00EB66CA"/>
    <w:rsid w:val="00EC1422"/>
    <w:rsid w:val="00EC40DF"/>
    <w:rsid w:val="00EC4928"/>
    <w:rsid w:val="00EC49DB"/>
    <w:rsid w:val="00EC4D04"/>
    <w:rsid w:val="00EC5F07"/>
    <w:rsid w:val="00EC6776"/>
    <w:rsid w:val="00EC74C5"/>
    <w:rsid w:val="00ED4008"/>
    <w:rsid w:val="00ED4AC2"/>
    <w:rsid w:val="00EE0A22"/>
    <w:rsid w:val="00EE2132"/>
    <w:rsid w:val="00EE55F3"/>
    <w:rsid w:val="00EE65DC"/>
    <w:rsid w:val="00EE753A"/>
    <w:rsid w:val="00EE7557"/>
    <w:rsid w:val="00EF55AF"/>
    <w:rsid w:val="00EF56D8"/>
    <w:rsid w:val="00EF6394"/>
    <w:rsid w:val="00EF6675"/>
    <w:rsid w:val="00EF6F70"/>
    <w:rsid w:val="00EF7071"/>
    <w:rsid w:val="00F00395"/>
    <w:rsid w:val="00F07864"/>
    <w:rsid w:val="00F078FE"/>
    <w:rsid w:val="00F1118A"/>
    <w:rsid w:val="00F12C54"/>
    <w:rsid w:val="00F20652"/>
    <w:rsid w:val="00F21C4B"/>
    <w:rsid w:val="00F23A63"/>
    <w:rsid w:val="00F2777C"/>
    <w:rsid w:val="00F27B2E"/>
    <w:rsid w:val="00F3487F"/>
    <w:rsid w:val="00F35D41"/>
    <w:rsid w:val="00F40F35"/>
    <w:rsid w:val="00F41AD2"/>
    <w:rsid w:val="00F41B1E"/>
    <w:rsid w:val="00F51091"/>
    <w:rsid w:val="00F519C3"/>
    <w:rsid w:val="00F52A19"/>
    <w:rsid w:val="00F576A9"/>
    <w:rsid w:val="00F62857"/>
    <w:rsid w:val="00F64204"/>
    <w:rsid w:val="00F663F1"/>
    <w:rsid w:val="00F6653A"/>
    <w:rsid w:val="00F73219"/>
    <w:rsid w:val="00F7548E"/>
    <w:rsid w:val="00F80408"/>
    <w:rsid w:val="00F828F5"/>
    <w:rsid w:val="00F87501"/>
    <w:rsid w:val="00F93EAF"/>
    <w:rsid w:val="00F960E8"/>
    <w:rsid w:val="00F96118"/>
    <w:rsid w:val="00F9685A"/>
    <w:rsid w:val="00FA2BE3"/>
    <w:rsid w:val="00FA6658"/>
    <w:rsid w:val="00FA6740"/>
    <w:rsid w:val="00FB1707"/>
    <w:rsid w:val="00FB26FE"/>
    <w:rsid w:val="00FB49BD"/>
    <w:rsid w:val="00FB4D7D"/>
    <w:rsid w:val="00FB68F5"/>
    <w:rsid w:val="00FC0016"/>
    <w:rsid w:val="00FD148D"/>
    <w:rsid w:val="00FD4872"/>
    <w:rsid w:val="00FE0733"/>
    <w:rsid w:val="00FE2AA0"/>
    <w:rsid w:val="00FE350A"/>
    <w:rsid w:val="00FE6701"/>
    <w:rsid w:val="00FE77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7DB5"/>
  <w15:chartTrackingRefBased/>
  <w15:docId w15:val="{FD2EA533-36E9-4787-9D3F-5E6BC111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77F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477F8"/>
  </w:style>
  <w:style w:type="paragraph" w:styleId="Pidipagina">
    <w:name w:val="footer"/>
    <w:basedOn w:val="Normale"/>
    <w:link w:val="PidipaginaCarattere"/>
    <w:uiPriority w:val="99"/>
    <w:unhideWhenUsed/>
    <w:rsid w:val="006477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77F8"/>
  </w:style>
  <w:style w:type="character" w:styleId="Rimandocommento">
    <w:name w:val="annotation reference"/>
    <w:basedOn w:val="Carpredefinitoparagrafo"/>
    <w:uiPriority w:val="99"/>
    <w:semiHidden/>
    <w:unhideWhenUsed/>
    <w:rsid w:val="00C04AFE"/>
    <w:rPr>
      <w:sz w:val="16"/>
      <w:szCs w:val="16"/>
    </w:rPr>
  </w:style>
  <w:style w:type="paragraph" w:styleId="Testocommento">
    <w:name w:val="annotation text"/>
    <w:basedOn w:val="Normale"/>
    <w:link w:val="TestocommentoCarattere"/>
    <w:uiPriority w:val="99"/>
    <w:unhideWhenUsed/>
    <w:rsid w:val="00C04AFE"/>
    <w:pPr>
      <w:spacing w:line="240" w:lineRule="auto"/>
    </w:pPr>
    <w:rPr>
      <w:sz w:val="20"/>
      <w:szCs w:val="20"/>
    </w:rPr>
  </w:style>
  <w:style w:type="character" w:customStyle="1" w:styleId="TestocommentoCarattere">
    <w:name w:val="Testo commento Carattere"/>
    <w:basedOn w:val="Carpredefinitoparagrafo"/>
    <w:link w:val="Testocommento"/>
    <w:uiPriority w:val="99"/>
    <w:rsid w:val="00C04AFE"/>
    <w:rPr>
      <w:sz w:val="20"/>
      <w:szCs w:val="20"/>
    </w:rPr>
  </w:style>
  <w:style w:type="paragraph" w:styleId="Soggettocommento">
    <w:name w:val="annotation subject"/>
    <w:basedOn w:val="Testocommento"/>
    <w:next w:val="Testocommento"/>
    <w:link w:val="SoggettocommentoCarattere"/>
    <w:uiPriority w:val="99"/>
    <w:semiHidden/>
    <w:unhideWhenUsed/>
    <w:rsid w:val="00C04AFE"/>
    <w:rPr>
      <w:b/>
      <w:bCs/>
    </w:rPr>
  </w:style>
  <w:style w:type="character" w:customStyle="1" w:styleId="SoggettocommentoCarattere">
    <w:name w:val="Soggetto commento Carattere"/>
    <w:basedOn w:val="TestocommentoCarattere"/>
    <w:link w:val="Soggettocommento"/>
    <w:uiPriority w:val="99"/>
    <w:semiHidden/>
    <w:rsid w:val="00C04AFE"/>
    <w:rPr>
      <w:b/>
      <w:bCs/>
      <w:sz w:val="20"/>
      <w:szCs w:val="20"/>
    </w:rPr>
  </w:style>
  <w:style w:type="paragraph" w:styleId="Paragrafoelenco">
    <w:name w:val="List Paragraph"/>
    <w:basedOn w:val="Normale"/>
    <w:uiPriority w:val="34"/>
    <w:qFormat/>
    <w:rsid w:val="006D4EDD"/>
    <w:pPr>
      <w:ind w:left="720"/>
      <w:contextualSpacing/>
    </w:pPr>
  </w:style>
  <w:style w:type="character" w:styleId="Collegamentoipertestuale">
    <w:name w:val="Hyperlink"/>
    <w:basedOn w:val="Carpredefinitoparagrafo"/>
    <w:uiPriority w:val="99"/>
    <w:unhideWhenUsed/>
    <w:rsid w:val="00EA47D4"/>
    <w:rPr>
      <w:color w:val="0563C1" w:themeColor="hyperlink"/>
      <w:u w:val="single"/>
    </w:rPr>
  </w:style>
  <w:style w:type="character" w:styleId="Menzionenonrisolta">
    <w:name w:val="Unresolved Mention"/>
    <w:basedOn w:val="Carpredefinitoparagrafo"/>
    <w:uiPriority w:val="99"/>
    <w:semiHidden/>
    <w:unhideWhenUsed/>
    <w:rsid w:val="00EA47D4"/>
    <w:rPr>
      <w:color w:val="605E5C"/>
      <w:shd w:val="clear" w:color="auto" w:fill="E1DFDD"/>
    </w:rPr>
  </w:style>
  <w:style w:type="paragraph" w:customStyle="1" w:styleId="Testo10modulistica">
    <w:name w:val="Testo 10 modulistica"/>
    <w:basedOn w:val="Normale"/>
    <w:rsid w:val="00F62857"/>
    <w:pPr>
      <w:widowControl w:val="0"/>
      <w:suppressAutoHyphens/>
      <w:autoSpaceDE w:val="0"/>
      <w:spacing w:after="0" w:line="288" w:lineRule="auto"/>
      <w:ind w:firstLine="360"/>
      <w:jc w:val="both"/>
      <w:textAlignment w:val="center"/>
    </w:pPr>
    <w:rPr>
      <w:rFonts w:ascii="NewAster" w:eastAsia="Arial" w:hAnsi="NewAster" w:cs="NewAster"/>
      <w:color w:val="000000"/>
      <w:sz w:val="20"/>
      <w:szCs w:val="20"/>
      <w:lang w:eastAsia="ar-SA"/>
    </w:rPr>
  </w:style>
  <w:style w:type="paragraph" w:customStyle="1" w:styleId="rientro11">
    <w:name w:val="rientro 1/1"/>
    <w:basedOn w:val="Normale"/>
    <w:rsid w:val="00B1585D"/>
    <w:pPr>
      <w:suppressAutoHyphens/>
      <w:spacing w:after="0" w:line="240" w:lineRule="auto"/>
      <w:ind w:left="340"/>
      <w:jc w:val="both"/>
    </w:pPr>
    <w:rPr>
      <w:rFonts w:ascii="Times New Roman" w:eastAsia="Times New Roman" w:hAnsi="Times New Roman" w:cs="Times New Roman"/>
      <w:kern w:val="1"/>
      <w:sz w:val="24"/>
      <w:szCs w:val="20"/>
      <w:lang w:eastAsia="ar-SA"/>
    </w:rPr>
  </w:style>
  <w:style w:type="table" w:styleId="Grigliatabella">
    <w:name w:val="Table Grid"/>
    <w:basedOn w:val="Tabellanormale"/>
    <w:uiPriority w:val="39"/>
    <w:rsid w:val="0041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E7F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80081">
      <w:bodyDiv w:val="1"/>
      <w:marLeft w:val="0"/>
      <w:marRight w:val="0"/>
      <w:marTop w:val="0"/>
      <w:marBottom w:val="0"/>
      <w:divBdr>
        <w:top w:val="none" w:sz="0" w:space="0" w:color="auto"/>
        <w:left w:val="none" w:sz="0" w:space="0" w:color="auto"/>
        <w:bottom w:val="none" w:sz="0" w:space="0" w:color="auto"/>
        <w:right w:val="none" w:sz="0" w:space="0" w:color="auto"/>
      </w:divBdr>
    </w:div>
    <w:div w:id="1488593742">
      <w:bodyDiv w:val="1"/>
      <w:marLeft w:val="0"/>
      <w:marRight w:val="0"/>
      <w:marTop w:val="0"/>
      <w:marBottom w:val="0"/>
      <w:divBdr>
        <w:top w:val="none" w:sz="0" w:space="0" w:color="auto"/>
        <w:left w:val="none" w:sz="0" w:space="0" w:color="auto"/>
        <w:bottom w:val="none" w:sz="0" w:space="0" w:color="auto"/>
        <w:right w:val="none" w:sz="0" w:space="0" w:color="auto"/>
      </w:divBdr>
    </w:div>
    <w:div w:id="19382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99F306502A3FB4097D03B5A2B9E3109" ma:contentTypeVersion="15" ma:contentTypeDescription="Creare un nuovo documento." ma:contentTypeScope="" ma:versionID="0ea30c7776254341a7a00d01ed4f3ac0">
  <xsd:schema xmlns:xsd="http://www.w3.org/2001/XMLSchema" xmlns:xs="http://www.w3.org/2001/XMLSchema" xmlns:p="http://schemas.microsoft.com/office/2006/metadata/properties" xmlns:ns2="5772ea56-33e8-4c4f-96dd-e699c17eb0c4" xmlns:ns3="301eebaf-4f54-4f95-b9d9-283e8f74c7e9" targetNamespace="http://schemas.microsoft.com/office/2006/metadata/properties" ma:root="true" ma:fieldsID="9b23da6a7c119c9402d0263069758852" ns2:_="" ns3:_="">
    <xsd:import namespace="5772ea56-33e8-4c4f-96dd-e699c17eb0c4"/>
    <xsd:import namespace="301eebaf-4f54-4f95-b9d9-283e8f74c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2ea56-33e8-4c4f-96dd-e699c17eb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0842fd7-aad2-40db-81e2-0c86940572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eebaf-4f54-4f95-b9d9-283e8f74c7e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73cc1635-42a2-4261-b16f-04bf2848c078}" ma:internalName="TaxCatchAll" ma:showField="CatchAllData" ma:web="301eebaf-4f54-4f95-b9d9-283e8f74c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72ea56-33e8-4c4f-96dd-e699c17eb0c4">
      <Terms xmlns="http://schemas.microsoft.com/office/infopath/2007/PartnerControls"/>
    </lcf76f155ced4ddcb4097134ff3c332f>
    <TaxCatchAll xmlns="301eebaf-4f54-4f95-b9d9-283e8f74c7e9" xsi:nil="true"/>
  </documentManagement>
</p:properties>
</file>

<file path=customXml/itemProps1.xml><?xml version="1.0" encoding="utf-8"?>
<ds:datastoreItem xmlns:ds="http://schemas.openxmlformats.org/officeDocument/2006/customXml" ds:itemID="{89F1DAC3-DAF5-4D44-905D-127A376C9D98}">
  <ds:schemaRefs>
    <ds:schemaRef ds:uri="http://schemas.openxmlformats.org/officeDocument/2006/bibliography"/>
  </ds:schemaRefs>
</ds:datastoreItem>
</file>

<file path=customXml/itemProps2.xml><?xml version="1.0" encoding="utf-8"?>
<ds:datastoreItem xmlns:ds="http://schemas.openxmlformats.org/officeDocument/2006/customXml" ds:itemID="{B56F7703-2413-4BEE-A794-28A4AEE1D016}">
  <ds:schemaRefs>
    <ds:schemaRef ds:uri="http://schemas.microsoft.com/sharepoint/v3/contenttype/forms"/>
  </ds:schemaRefs>
</ds:datastoreItem>
</file>

<file path=customXml/itemProps3.xml><?xml version="1.0" encoding="utf-8"?>
<ds:datastoreItem xmlns:ds="http://schemas.openxmlformats.org/officeDocument/2006/customXml" ds:itemID="{E2D798DB-B06A-48C7-BF3C-9B6E9779D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2ea56-33e8-4c4f-96dd-e699c17eb0c4"/>
    <ds:schemaRef ds:uri="301eebaf-4f54-4f95-b9d9-283e8f74c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0ACD8-A5E5-49F2-A8C9-9645323DE403}">
  <ds:schemaRefs>
    <ds:schemaRef ds:uri="http://schemas.microsoft.com/office/2006/metadata/properties"/>
    <ds:schemaRef ds:uri="http://schemas.microsoft.com/office/infopath/2007/PartnerControls"/>
    <ds:schemaRef ds:uri="5772ea56-33e8-4c4f-96dd-e699c17eb0c4"/>
    <ds:schemaRef ds:uri="301eebaf-4f54-4f95-b9d9-283e8f74c7e9"/>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1397</Words>
  <Characters>7967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Sampogna Renato</dc:creator>
  <cp:keywords/>
  <dc:description/>
  <cp:lastModifiedBy>Mauro Gasperini</cp:lastModifiedBy>
  <cp:revision>22</cp:revision>
  <cp:lastPrinted>2023-01-02T15:56:00Z</cp:lastPrinted>
  <dcterms:created xsi:type="dcterms:W3CDTF">2023-02-09T10:33:00Z</dcterms:created>
  <dcterms:modified xsi:type="dcterms:W3CDTF">2024-11-14T11:01:00Z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0x010100299F306502A3FB4097D03B5A2B9E3109</vt:lpwstr>
  </property>
  <property fmtid="{D5CDD505-2E9C-101B-9397-08002B2CF9AE}" pid="3" name="MediaServiceImageTags">
    <vt:lpwstr/>
  </property>
</Properties>
</file>